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ABC0" w14:textId="77777777" w:rsidR="00026FEA" w:rsidRPr="006676D8" w:rsidRDefault="00026FEA">
      <w:pPr>
        <w:rPr>
          <w:rFonts w:cs="Times New Roman"/>
          <w:sz w:val="20"/>
          <w:szCs w:val="20"/>
          <w:lang w:bidi="ar-SA"/>
        </w:rPr>
      </w:pPr>
    </w:p>
    <w:p w14:paraId="6D14B931" w14:textId="77777777" w:rsidR="00026FEA" w:rsidRPr="006676D8" w:rsidRDefault="006676D8">
      <w:pPr>
        <w:rPr>
          <w:rFonts w:cs="Times New Roman"/>
        </w:rPr>
      </w:pPr>
      <w:r w:rsidRPr="006676D8">
        <w:rPr>
          <w:rFonts w:cs="Times New Roman"/>
        </w:rPr>
        <w:t>Oprogramowanie do obsługi prosektorium – szt. 1</w:t>
      </w:r>
    </w:p>
    <w:p w14:paraId="4F1181D7" w14:textId="77777777" w:rsidR="00026FEA" w:rsidRPr="006676D8" w:rsidRDefault="00026FEA">
      <w:pPr>
        <w:rPr>
          <w:rFonts w:cs="Times New Roman"/>
          <w:sz w:val="20"/>
          <w:szCs w:val="20"/>
        </w:rPr>
      </w:pPr>
    </w:p>
    <w:tbl>
      <w:tblPr>
        <w:tblW w:w="10032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4486"/>
        <w:gridCol w:w="1280"/>
        <w:gridCol w:w="1413"/>
        <w:gridCol w:w="2042"/>
      </w:tblGrid>
      <w:tr w:rsidR="00026FEA" w:rsidRPr="006676D8" w14:paraId="28F0EC8D" w14:textId="77777777">
        <w:trPr>
          <w:cantSplit/>
          <w:trHeight w:val="510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DAEE474" w14:textId="77777777" w:rsidR="00026FEA" w:rsidRPr="006676D8" w:rsidRDefault="006676D8">
            <w:pPr>
              <w:ind w:left="5"/>
              <w:rPr>
                <w:rFonts w:cs="Times New Roman"/>
                <w:b/>
                <w:sz w:val="20"/>
                <w:szCs w:val="20"/>
              </w:rPr>
            </w:pPr>
            <w:r w:rsidRPr="006676D8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97F1DB0" w14:textId="77777777" w:rsidR="00026FEA" w:rsidRPr="006676D8" w:rsidRDefault="006676D8">
            <w:pPr>
              <w:rPr>
                <w:rFonts w:cs="Times New Roman"/>
                <w:b/>
                <w:sz w:val="20"/>
                <w:szCs w:val="20"/>
              </w:rPr>
            </w:pPr>
            <w:r w:rsidRPr="006676D8">
              <w:rPr>
                <w:rFonts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CA2EA57" w14:textId="77777777" w:rsidR="00026FEA" w:rsidRPr="006676D8" w:rsidRDefault="006676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676D8">
              <w:rPr>
                <w:rFonts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104D9AF" w14:textId="77777777" w:rsidR="00026FEA" w:rsidRPr="006676D8" w:rsidRDefault="006676D8">
            <w:pPr>
              <w:rPr>
                <w:rFonts w:cs="Times New Roman"/>
                <w:b/>
                <w:sz w:val="20"/>
                <w:szCs w:val="20"/>
              </w:rPr>
            </w:pPr>
            <w:r w:rsidRPr="006676D8">
              <w:rPr>
                <w:rFonts w:cs="Times New Roman"/>
                <w:b/>
                <w:sz w:val="20"/>
                <w:szCs w:val="20"/>
              </w:rPr>
              <w:t>Parametr oferowany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21FCC64" w14:textId="77777777" w:rsidR="00026FEA" w:rsidRPr="006676D8" w:rsidRDefault="006676D8">
            <w:pPr>
              <w:rPr>
                <w:rFonts w:cs="Times New Roman"/>
                <w:b/>
                <w:sz w:val="20"/>
                <w:szCs w:val="20"/>
              </w:rPr>
            </w:pPr>
            <w:r w:rsidRPr="006676D8">
              <w:rPr>
                <w:rFonts w:cs="Times New Roman"/>
                <w:b/>
                <w:sz w:val="20"/>
                <w:szCs w:val="20"/>
              </w:rPr>
              <w:t>Punktacja</w:t>
            </w:r>
          </w:p>
        </w:tc>
      </w:tr>
      <w:tr w:rsidR="00026FEA" w:rsidRPr="006676D8" w14:paraId="756052E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AF96FE" w14:textId="77777777" w:rsidR="00026FEA" w:rsidRPr="006676D8" w:rsidRDefault="006676D8">
            <w:pPr>
              <w:ind w:left="5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4069D7" w14:textId="77777777" w:rsidR="00026FEA" w:rsidRPr="006676D8" w:rsidRDefault="006676D8">
            <w:pPr>
              <w:ind w:right="24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ROZBUDOWA PROGRAMU LIS „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>” (</w:t>
            </w:r>
            <w:r w:rsidRPr="006676D8">
              <w:rPr>
                <w:rFonts w:cs="Times New Roman"/>
                <w:b/>
                <w:bCs/>
                <w:sz w:val="20"/>
                <w:szCs w:val="20"/>
              </w:rPr>
              <w:t>posiadanego przez Zamawiającego)</w:t>
            </w:r>
            <w:r w:rsidRPr="006676D8">
              <w:rPr>
                <w:rFonts w:cs="Times New Roman"/>
                <w:sz w:val="20"/>
                <w:szCs w:val="20"/>
              </w:rPr>
              <w:t xml:space="preserve">W CELU WDROŻENIA NOWEJ JEDNOSTKI – PROSEKTORIUM –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szt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6290F3D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0" w:name="__DdeLink__1074_3667973772"/>
            <w:r w:rsidRPr="006676D8">
              <w:rPr>
                <w:rFonts w:cs="Times New Roman"/>
                <w:sz w:val="20"/>
                <w:szCs w:val="20"/>
              </w:rPr>
              <w:t>TAK</w:t>
            </w:r>
            <w:bookmarkEnd w:id="0"/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03A382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48820D6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80CF3C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5A8693" w14:textId="77777777" w:rsidR="00026FEA" w:rsidRPr="006676D8" w:rsidRDefault="006676D8">
            <w:pPr>
              <w:ind w:left="5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E970AC" w14:textId="77777777" w:rsidR="00026FEA" w:rsidRPr="006676D8" w:rsidRDefault="006676D8">
            <w:pPr>
              <w:ind w:right="24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Wymagania ogólne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89443F6" w14:textId="77777777" w:rsidR="00026FEA" w:rsidRPr="006676D8" w:rsidRDefault="00026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B00072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B1FA515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E610AEA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F07793" w14:textId="77777777" w:rsidR="00026FEA" w:rsidRPr="006676D8" w:rsidRDefault="00026FEA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282648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System dostępny dla użytkowników jako tzw. aplikacja webowa w przeglądarce internetowej. Minimalna lista kompatybilnych przeglądarek: Mozilla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Firefox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>, Google Chrome, Microsoft Edge, Opera, Vivaldi.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E5176DD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649ECE6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D1233FC" w14:textId="77777777" w:rsidR="00026FEA" w:rsidRPr="006676D8" w:rsidRDefault="00026FEA">
            <w:pPr>
              <w:snapToGrid w:val="0"/>
              <w:rPr>
                <w:rFonts w:cs="Times New Roman"/>
                <w:color w:val="CE181E"/>
                <w:sz w:val="20"/>
                <w:szCs w:val="20"/>
              </w:rPr>
            </w:pPr>
          </w:p>
        </w:tc>
      </w:tr>
      <w:tr w:rsidR="00026FEA" w:rsidRPr="006676D8" w14:paraId="54BFD166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EC679C" w14:textId="77777777" w:rsidR="00026FEA" w:rsidRPr="006676D8" w:rsidRDefault="00026FEA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4F92C7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Niedopuszczalne jest stosowanie oprogramowania serwera (terminali) w celu połączenia z systemem zdalnie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2BEC498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B88CF1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A7C7C7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90C9B09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DD10CAC" w14:textId="77777777" w:rsidR="00026FEA" w:rsidRPr="006676D8" w:rsidRDefault="00026FEA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DFFB6D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Dopuszczalne jest zastosowanie dodatkowej aplikacji natywnej w celu współdziałania z urządzeniami, którymi nie można sterować z </w:t>
            </w:r>
            <w:r w:rsidRPr="006676D8">
              <w:rPr>
                <w:rFonts w:cs="Times New Roman"/>
                <w:sz w:val="20"/>
                <w:szCs w:val="20"/>
              </w:rPr>
              <w:t>przeglądarki lub w celu uzupełnienia jej funkcjonalności.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6BD4F61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79AFA5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F833EC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3E745AD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A45EF8" w14:textId="77777777" w:rsidR="00026FEA" w:rsidRPr="006676D8" w:rsidRDefault="00026FEA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DC1A8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Interfejs użytkownika wykonany w jednej technologii. Dostęp do dostępnych modułów/funkcjonalności za pośrednictwem jednokrotnego logowania.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DF16222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4EB70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6D13B9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C646885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68DE6E" w14:textId="77777777" w:rsidR="00026FEA" w:rsidRPr="006676D8" w:rsidRDefault="00026FEA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2A00F9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Wykonawca zobowiązuje się do </w:t>
            </w:r>
            <w:r w:rsidRPr="006676D8">
              <w:rPr>
                <w:rFonts w:cs="Times New Roman"/>
                <w:sz w:val="20"/>
                <w:szCs w:val="20"/>
              </w:rPr>
              <w:t xml:space="preserve">bezpłatnego (w okresie gwarancji) dostosowania systemu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 xml:space="preserve"> (w przypadku, gdy użyta technologia w oprogramowaniu systemu przestanie być wspierana przez aktualne wersje przeglądarek).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A741038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19F244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13FEC99" w14:textId="77777777" w:rsidR="00026FEA" w:rsidRPr="006676D8" w:rsidRDefault="00026FEA">
            <w:pPr>
              <w:snapToGrid w:val="0"/>
              <w:rPr>
                <w:rFonts w:cs="Times New Roman"/>
                <w:color w:val="CE181E"/>
                <w:sz w:val="20"/>
                <w:szCs w:val="20"/>
              </w:rPr>
            </w:pPr>
          </w:p>
        </w:tc>
      </w:tr>
      <w:tr w:rsidR="00026FEA" w:rsidRPr="006676D8" w14:paraId="400EFDB6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0AA656" w14:textId="77777777" w:rsidR="00026FEA" w:rsidRPr="006676D8" w:rsidRDefault="00026FEA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9BFA0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System musi zapewnić możliwość rozdzielenia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backendu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 xml:space="preserve"> </w:t>
            </w:r>
            <w:r w:rsidRPr="006676D8">
              <w:rPr>
                <w:rFonts w:cs="Times New Roman"/>
                <w:sz w:val="20"/>
                <w:szCs w:val="20"/>
              </w:rPr>
              <w:t xml:space="preserve">bazodanowego i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frontendu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 xml:space="preserve"> aplikacyjnego na osobne serwery.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CD293CA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57C724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2396CC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2E5800D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280CC8" w14:textId="77777777" w:rsidR="00026FEA" w:rsidRPr="006676D8" w:rsidRDefault="00026FEA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7F0A15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System musi umożliwiać jednoczesną pracę wielu użytkowników poprzez sieć lokalną Zamawiającego z możliwością pracy zdalnej spoza siedziby Zamawiającego.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DB28EA9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617CAB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9C9198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04333D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6E4020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9ED775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Brak limitu </w:t>
            </w:r>
            <w:r w:rsidRPr="006676D8">
              <w:rPr>
                <w:rFonts w:cs="Times New Roman"/>
                <w:sz w:val="20"/>
                <w:szCs w:val="20"/>
              </w:rPr>
              <w:t>jednocześnie zalogowanych użytkowników.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9BC501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85938C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1E3190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1A0BC36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28E8AC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572C3FB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Połączenie sieciowe między komputerem użytkownika, a serwerem musi być szyfrowane. Wykonawca zapewni komercyjny certyfikat SSL automatycznie rozpoznawany przez wiodące przeglądarki internetowe w </w:t>
            </w:r>
            <w:r w:rsidRPr="006676D8">
              <w:rPr>
                <w:rFonts w:cs="Times New Roman"/>
                <w:sz w:val="20"/>
                <w:szCs w:val="20"/>
              </w:rPr>
              <w:t>okresie trwania gwarancji.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ED5688C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18A025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7C48AC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5AB839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538C6C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3EF4CF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Interfejs użytkownika w polskiej wersji językowej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A42806A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4454CD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1A157A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556F8D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E347D7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47C7B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Interfejs użytkownika adekwatnie do zakresu posiadanych uprawnień musi zawierać element (np. pasek statusu), w którym będą wyświetlane najważniejsze bieżące </w:t>
            </w:r>
            <w:r w:rsidRPr="006676D8">
              <w:rPr>
                <w:rFonts w:cs="Times New Roman"/>
                <w:sz w:val="20"/>
                <w:szCs w:val="20"/>
              </w:rPr>
              <w:t>informacje dot. możliwości podjęcia czynności przez zalogowanego użytkownika, m.in. nieodczytane komunikaty systemowe oraz nieobsłużone zdarzenia kontroli jakości. Element interfejsu użytkownika powinien być widoczny cały czas i nie może być przesłaniany i</w:t>
            </w:r>
            <w:r w:rsidRPr="006676D8">
              <w:rPr>
                <w:rFonts w:cs="Times New Roman"/>
                <w:sz w:val="20"/>
                <w:szCs w:val="20"/>
              </w:rPr>
              <w:t>nnymi elementami interfejsu, np. oknami, a aktualny status powinien się aktualizować samoczynnie lub przy kolejnych akcjach użytkownika w systemie.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5C6862F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C16A1D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B4AF2F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C09A53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954285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25D02A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Generowanie automatycznych powiadomień o występujących zdarzeniach niepożądanych w systemie w </w:t>
            </w:r>
            <w:r w:rsidRPr="006676D8">
              <w:rPr>
                <w:rFonts w:cs="Times New Roman"/>
                <w:sz w:val="20"/>
                <w:szCs w:val="20"/>
              </w:rPr>
              <w:t>postaci e-maila i/lub komunikatu.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AFD205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A18DFE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752BC2C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6571F6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1543BD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D4B268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Rejestracja czasu operacji wykonanych w systemie i możliwość podglądu ich historii.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DCD064A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D771BC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D7255E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E7052F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5C2574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15C316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Walidacja numeru PESEL, automatyczne określanie płci i daty urodzenia wg PESEL.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EE9E4DB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DFD726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F1BF41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5C082F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2B1575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E319F9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Algorytm samouczący się </w:t>
            </w:r>
            <w:r w:rsidRPr="006676D8">
              <w:rPr>
                <w:rFonts w:cs="Times New Roman"/>
                <w:sz w:val="20"/>
                <w:szCs w:val="20"/>
              </w:rPr>
              <w:t>podpowiadania lekarza kierującego i jego NPWZ przy ręcznej rejestracji przypadków.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C68319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430FF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BC7A98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DBF31C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6D9B3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E88A7D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Automatyczne rozpoznawanie stanowiska, przy którym zalogowany jest użytkownik i dostosowanie do niego zachowania programu, m.in. kafelki najczęściej </w:t>
            </w:r>
            <w:r w:rsidRPr="006676D8">
              <w:rPr>
                <w:rFonts w:cs="Times New Roman"/>
                <w:sz w:val="20"/>
                <w:szCs w:val="20"/>
              </w:rPr>
              <w:t>używanych funkcji, czy ograniczenie długości list roboczych.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C159A67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3D135B6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C066E3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F049C1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E5C4E2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BEFC47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Identyfikacja jednostki zlecającej zgodnie z rozporządzeniem Ministra Zdrowia z dnia 6 kwietnia 2020 r. (wraz z późniejszymi zmianami) w sprawie rodzajów, zakresu i wzorów </w:t>
            </w:r>
            <w:r w:rsidRPr="006676D8">
              <w:rPr>
                <w:rFonts w:cs="Times New Roman"/>
                <w:sz w:val="20"/>
                <w:szCs w:val="20"/>
              </w:rPr>
              <w:t>dokumentacji medycznej oraz sposobu jej przetwarzania.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8E0F21B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8B4C62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A21D56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4B956B8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E5301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72C75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Zlecający i ich oddziały podlegający wersjonowaniu z określoną datą obowiązywania danej wersji. Tworzenie nowej wersji kopiuje wszystkie dotychczasowe dane.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356E891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824DBD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912A6C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11E8BF5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49D85B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FDE025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Przyporządkowanie numeru OPK (szpitalnego Ośrodka Powstawania Kosztów) do wersji zlecającego i oddziału na potrzeby wyznaczania kosztów jednostki organizacyjnej zdefiniowanej w systemie.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38CB10C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710FB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775EBE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05880A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0110B9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EB51D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wprowadzenia systemu w tryb serwisowy na czas </w:t>
            </w:r>
            <w:r w:rsidRPr="006676D8">
              <w:rPr>
                <w:rFonts w:cs="Times New Roman"/>
                <w:sz w:val="20"/>
                <w:szCs w:val="20"/>
              </w:rPr>
              <w:t>wykonania prac serwisowych. System w trybie serwisowym blokuje użytkownikom bez odpowiednich uprawnień możliwość logowania.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6AE72C6" w14:textId="77777777" w:rsidR="00026FEA" w:rsidRPr="006676D8" w:rsidRDefault="006676D8">
            <w:pPr>
              <w:jc w:val="center"/>
              <w:rPr>
                <w:rFonts w:cs="Times New Roman"/>
              </w:rPr>
            </w:pPr>
            <w:r w:rsidRPr="006676D8">
              <w:rPr>
                <w:rFonts w:cs="Times New Roman"/>
                <w:sz w:val="20"/>
                <w:szCs w:val="20"/>
              </w:rPr>
              <w:t>TAK -  20pkt</w:t>
            </w:r>
            <w:r w:rsidRPr="006676D8">
              <w:rPr>
                <w:rFonts w:cs="Times New Roman"/>
                <w:sz w:val="20"/>
                <w:szCs w:val="20"/>
              </w:rPr>
              <w:br/>
              <w:t>NIE - 0pkt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760A7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47B7C3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427DA78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4B5AA1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E0D0E4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System umożliwia edycję już utworzonych i tworzenie nowych wydruków, szablonów dokumentów przez </w:t>
            </w:r>
            <w:r w:rsidRPr="006676D8">
              <w:rPr>
                <w:rFonts w:cs="Times New Roman"/>
                <w:sz w:val="20"/>
                <w:szCs w:val="20"/>
              </w:rPr>
              <w:t>uprawnionego użytkownika.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ABAA52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55E995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2D8615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AFB2CC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91907B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60AAB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System musi zapewniać obsługę drukarek i czytników kodów w celu jednoznacznego znakowania obiektów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7829EEC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17BF85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F1B077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45C480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F11353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7F32D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System musi obsługiwać kody kreskowe w standardach 1D: Code39, Code128 oraz 2D: QR,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DataMatrix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9CF2EB5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C3FE19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BD75C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242880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44349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A29552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zdefiniowania nieograniczonej liczby użytkowników.</w:t>
            </w:r>
            <w:r w:rsidRPr="006676D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A47260E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68BDAE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E5A88E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BF4B4F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68DE96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30184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zdefiniowania grup uprawnień dedykowanych dla grup personelu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F212CE5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6C42EB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F42424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29345C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CF6383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029752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Przypisywanie uprawnień użytkownikom do poszczególnych części i funkcji programu (z </w:t>
            </w:r>
            <w:r w:rsidRPr="006676D8">
              <w:rPr>
                <w:rFonts w:cs="Times New Roman"/>
                <w:sz w:val="20"/>
                <w:szCs w:val="20"/>
              </w:rPr>
              <w:t>dokładnością do pojedynczego polecenia w systemie).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17F32FB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7D37F4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7C7AF0C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90BD6E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E9157A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E99AB4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Wymuszanie cyklicznej zmiany haseł z dokładnością do pojedynczego konta użytkownika, przez osobę uprawnioną do zarządzania użytkownikami.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AE09367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483B01C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B07E5E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E32C55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409C8F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C2F3B7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wyświetlenia listy </w:t>
            </w:r>
            <w:r w:rsidRPr="006676D8">
              <w:rPr>
                <w:rFonts w:cs="Times New Roman"/>
                <w:sz w:val="20"/>
                <w:szCs w:val="20"/>
              </w:rPr>
              <w:t>zalogowanych użytkowników i ich wylogowania (posiadając stosowne uprawnienia).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0C7E2F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351AE95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FA37E5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42D36DD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C89BFA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14A0B6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Historia logowania użytkowników.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D662642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2D6780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8C7C4B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7CD103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298927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7F71EA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Funkcja resetu zapomnianego hasła użytkownika z kluczem odblokowującym wysyłanym na adres e-mail zdefiniowany w profilu </w:t>
            </w:r>
            <w:r w:rsidRPr="006676D8">
              <w:rPr>
                <w:rFonts w:cs="Times New Roman"/>
                <w:sz w:val="20"/>
                <w:szCs w:val="20"/>
              </w:rPr>
              <w:t>użytkownika.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C41E232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68F56E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404D0D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C83A59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F4D439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7E3CF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Komunikaty systemowe kierowane do użytkowników i/lub grup użytkowników. Weryfikacja potwierdzeń komunikatów przez adresatów wiadomości. Możliwość wykorzystania komunikatów systemowych do automatycznego informowania </w:t>
            </w:r>
            <w:r w:rsidRPr="006676D8">
              <w:rPr>
                <w:rFonts w:cs="Times New Roman"/>
                <w:sz w:val="20"/>
                <w:szCs w:val="20"/>
              </w:rPr>
              <w:t xml:space="preserve">uprawnionych użytkowników o zdarzeniach w systemie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F49FCD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A34DE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EF01C8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0F87CA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7441F6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134585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Autoryzacja użytkowników poprzez zewnętrzny serwer LDAP (np. domena MS Windows – Active Directory posiadana przez Zamawiającego). Możliwość zmiany hasła w LDAP poprzez system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25EE04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CEB8E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198E0E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DE8AD1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D29C6A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C7334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Funkcja kopiowania użytkowników – utworzenia nowego konta z identycznymi uprawnieniami, preferencjami, ograniczeniami, ale zmienionymi danymi osobowymi/loginem.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607CB91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419552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AE4FDC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A9118B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45E1A3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EE1BB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przypisania certyfikatu karty PKI użytkownikowi w celu </w:t>
            </w:r>
            <w:r w:rsidRPr="006676D8">
              <w:rPr>
                <w:rFonts w:cs="Times New Roman"/>
                <w:sz w:val="20"/>
                <w:szCs w:val="20"/>
              </w:rPr>
              <w:t>umożliwienia logowania kartą.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2AAB5E5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A10C75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0BB3FF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ED0FC6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6E9466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3FFE6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skonfigurowania minimalnych wymagań dotyczących złożoności haseł. 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E104840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1B0C95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62905D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CA80DF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6F5D85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563A562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Automatyczne wylogowanie użytkownika po określonym czasie nieaktywności.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ACC9A49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47BBC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8FAE82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152AABE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2D47C7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275ED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Generowanie podpisanego PDF </w:t>
            </w:r>
            <w:r w:rsidRPr="006676D8">
              <w:rPr>
                <w:rFonts w:cs="Times New Roman"/>
                <w:sz w:val="20"/>
                <w:szCs w:val="20"/>
              </w:rPr>
              <w:t>zabezpieczonego przed edycją i kopiowaniem treści – konfigurowalne ograniczenie uprawnień pliku PDF.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B6ECEEE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5052BF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2759D92" w14:textId="77777777" w:rsidR="00026FEA" w:rsidRPr="006676D8" w:rsidRDefault="00026FEA">
            <w:pPr>
              <w:snapToGrid w:val="0"/>
              <w:rPr>
                <w:rFonts w:cs="Times New Roman"/>
                <w:color w:val="CE181E"/>
                <w:sz w:val="20"/>
                <w:szCs w:val="20"/>
              </w:rPr>
            </w:pPr>
          </w:p>
        </w:tc>
      </w:tr>
      <w:tr w:rsidR="00026FEA" w:rsidRPr="006676D8" w14:paraId="321BC7C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1189CC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E01886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włączenia automatycznej dezaktywacji kont użytkowników, które nie były używane przez określony czas.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819961D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8A08A4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1E6E63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C3F16B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CC867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4F8DA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</w:t>
            </w:r>
            <w:r w:rsidRPr="006676D8">
              <w:rPr>
                <w:rFonts w:cs="Times New Roman"/>
                <w:sz w:val="20"/>
                <w:szCs w:val="20"/>
              </w:rPr>
              <w:t>zablokowania ekranu – tymczasowego zabezpieczenia dostępu do otwartego okna programu („wygaszacza ekranu”) bez tracenia kontekstu. Po wpisaniu hasła użytkownik może kontynuować pracę z miejsca, w którym aktywował blokadę. Możliwość automatycznej blokady ek</w:t>
            </w:r>
            <w:r w:rsidRPr="006676D8">
              <w:rPr>
                <w:rFonts w:cs="Times New Roman"/>
                <w:sz w:val="20"/>
                <w:szCs w:val="20"/>
              </w:rPr>
              <w:t>ranu po określonym czasie nieaktywności.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1F8F97D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787D30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0B78A3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D3C654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5701B4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E9626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Wymagania szczegółowe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720288" w14:textId="77777777" w:rsidR="00026FEA" w:rsidRPr="006676D8" w:rsidRDefault="00026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FD7FCD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C0A967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2F7A9F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06E250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24D879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Przyjmowanie zleceń przechowania zwłok poprzez integrację HL7 oraz możliwość ręcznego zakładania zleceń.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9189C0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A5E64E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251460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712C1C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416B6F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C36C53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filtrowania listy zleceń wg kryteriów </w:t>
            </w:r>
            <w:r w:rsidRPr="006676D8">
              <w:rPr>
                <w:rFonts w:cs="Times New Roman"/>
                <w:sz w:val="20"/>
                <w:szCs w:val="20"/>
              </w:rPr>
              <w:t>zlecającego i oddziału, jednostki kierującej, jednostki wykonującej, danych pacjenta, daty zlecenia od-do, daty zgonu od-do, statusu zlecenia.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E1F6E51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6D7DBD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218A8DC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9F78AD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A108E6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DF20F8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Sortowanie listy wg daty zlecenia lub daty zgonu.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00938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52855D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771207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8CE300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971003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4E00C1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podjęcia zlecenia w celu </w:t>
            </w:r>
            <w:r w:rsidRPr="006676D8">
              <w:rPr>
                <w:rFonts w:cs="Times New Roman"/>
                <w:sz w:val="20"/>
                <w:szCs w:val="20"/>
              </w:rPr>
              <w:t>zarejestrowania przyjęcia zmarłego na stan prosektorium z zachowaniem wszystkich przesłanych danych.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7FD8C3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8AB730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467AFC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4C223B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15E0EE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62B027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korekty danych pacjenta otrzymanych w ramach zlecenia elektronicznego ze zintegrowanego systemu tylko przez uprawnionego </w:t>
            </w:r>
            <w:r w:rsidRPr="006676D8">
              <w:rPr>
                <w:rFonts w:cs="Times New Roman"/>
                <w:sz w:val="20"/>
                <w:szCs w:val="20"/>
              </w:rPr>
              <w:t>użytkownika.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00C89A9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C09C26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D74CBF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547CEF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E1F56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90786A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odrzucenia zlecenia wraz z podaniem powodu.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26847FD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59E615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8093BC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645700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DB82A4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2FAE5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automatycznego anulowania zleceń nie podjętych przez określony czas.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E3EF9A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0FC0CD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084EB5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35B361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E69275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8D6B68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Funkcja umożliwiająca wprowadzenie do systemu danych zmarłego </w:t>
            </w:r>
            <w:r w:rsidRPr="006676D8">
              <w:rPr>
                <w:rFonts w:cs="Times New Roman"/>
                <w:sz w:val="20"/>
                <w:szCs w:val="20"/>
              </w:rPr>
              <w:t>przyjmowanego na stan prosektorium:</w:t>
            </w:r>
          </w:p>
          <w:p w14:paraId="045E2141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zlecający przechowanie zwłok</w:t>
            </w:r>
            <w:r w:rsidRPr="006676D8">
              <w:rPr>
                <w:rFonts w:cs="Times New Roman"/>
                <w:sz w:val="20"/>
                <w:szCs w:val="20"/>
              </w:rPr>
              <w:br/>
              <w:t>- data i godzina zgonu</w:t>
            </w:r>
          </w:p>
          <w:p w14:paraId="2A2E79BE" w14:textId="77777777" w:rsidR="00026FEA" w:rsidRPr="006676D8" w:rsidRDefault="006676D8">
            <w:pPr>
              <w:jc w:val="both"/>
              <w:rPr>
                <w:rFonts w:cs="Times New Roman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- </w:t>
            </w:r>
            <w:r w:rsidRPr="006676D8">
              <w:rPr>
                <w:rFonts w:cs="Times New Roman"/>
                <w:sz w:val="20"/>
                <w:szCs w:val="20"/>
              </w:rPr>
              <w:t>czy skierowano na sekcję sądową</w:t>
            </w:r>
          </w:p>
          <w:p w14:paraId="540135EB" w14:textId="77777777" w:rsidR="00026FEA" w:rsidRPr="006676D8" w:rsidRDefault="006676D8">
            <w:pPr>
              <w:jc w:val="both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czy skierowano na sekcję naukowo-lekarską</w:t>
            </w:r>
            <w:r w:rsidRPr="006676D8">
              <w:rPr>
                <w:rFonts w:cs="Times New Roman"/>
                <w:sz w:val="20"/>
                <w:szCs w:val="20"/>
              </w:rPr>
              <w:br/>
              <w:t>- data przyjęcia zwłok do chłodni</w:t>
            </w:r>
          </w:p>
          <w:p w14:paraId="4D7E49EE" w14:textId="77777777" w:rsidR="00026FEA" w:rsidRPr="006676D8" w:rsidRDefault="006676D8">
            <w:pPr>
              <w:jc w:val="both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data wykonania sekcji</w:t>
            </w:r>
          </w:p>
          <w:p w14:paraId="00E7119F" w14:textId="77777777" w:rsidR="00026FEA" w:rsidRPr="006676D8" w:rsidRDefault="006676D8">
            <w:pPr>
              <w:jc w:val="both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- czy zwłoki przyjęto poza </w:t>
            </w:r>
            <w:r w:rsidRPr="006676D8">
              <w:rPr>
                <w:rFonts w:cs="Times New Roman"/>
                <w:sz w:val="20"/>
                <w:szCs w:val="20"/>
              </w:rPr>
              <w:t>godzinami pracy prosektorium</w:t>
            </w:r>
          </w:p>
          <w:p w14:paraId="3B9BB24A" w14:textId="77777777" w:rsidR="00026FEA" w:rsidRPr="006676D8" w:rsidRDefault="006676D8">
            <w:pPr>
              <w:jc w:val="both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dane osoby przyjmującej zwłoki</w:t>
            </w:r>
          </w:p>
          <w:p w14:paraId="5F139D32" w14:textId="77777777" w:rsidR="00026FEA" w:rsidRPr="006676D8" w:rsidRDefault="006676D8">
            <w:pPr>
              <w:jc w:val="both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przyczyna zgonu</w:t>
            </w:r>
          </w:p>
          <w:p w14:paraId="0E826414" w14:textId="77777777" w:rsidR="00026FEA" w:rsidRPr="006676D8" w:rsidRDefault="006676D8">
            <w:pPr>
              <w:jc w:val="both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opis rzeczy osobistych zmarłego</w:t>
            </w:r>
          </w:p>
          <w:p w14:paraId="3B460FBC" w14:textId="77777777" w:rsidR="00026FEA" w:rsidRPr="006676D8" w:rsidRDefault="006676D8">
            <w:pPr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676D8">
              <w:rPr>
                <w:rFonts w:cs="Times New Roman"/>
                <w:sz w:val="20"/>
                <w:szCs w:val="20"/>
              </w:rPr>
              <w:t>- dodatkowe uwagi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9D6692E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18DC0F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62F65A5" w14:textId="77777777" w:rsidR="00026FEA" w:rsidRPr="006676D8" w:rsidRDefault="00026FEA">
            <w:pPr>
              <w:snapToGrid w:val="0"/>
              <w:rPr>
                <w:rFonts w:cs="Times New Roman"/>
                <w:color w:val="CE181E"/>
                <w:sz w:val="20"/>
                <w:szCs w:val="20"/>
              </w:rPr>
            </w:pPr>
          </w:p>
        </w:tc>
      </w:tr>
      <w:tr w:rsidR="00026FEA" w:rsidRPr="006676D8" w14:paraId="11A1287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D372323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4BEF8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Prezentacja listy przyjętych zmarłych wraz z podstawowymi informacjami dotyczącymi przyjęcia.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731B530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900B88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BB2B39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FDEB9B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9AFB87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B06C1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Wyszukiwarka zmarłych o kryteriach:</w:t>
            </w:r>
          </w:p>
          <w:p w14:paraId="6D30A153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zlecający</w:t>
            </w:r>
          </w:p>
          <w:p w14:paraId="7DA9D29A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data i godzina zgonu</w:t>
            </w:r>
          </w:p>
          <w:p w14:paraId="77015C0C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data i godzina przyjęcia</w:t>
            </w:r>
          </w:p>
          <w:p w14:paraId="0A352D2D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imię, nazwisko, PESEL, numer historii choroby</w:t>
            </w:r>
          </w:p>
          <w:p w14:paraId="3512D1B8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czy skierowano na sekcję sądową</w:t>
            </w:r>
          </w:p>
          <w:p w14:paraId="2E04466D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dostęp do szczegółowych danych zmarłego i jego edycji.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50EA17B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55DC6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1F42FE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4162EF0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885536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39D262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Obsługa przyjętego zmarłego:</w:t>
            </w:r>
          </w:p>
          <w:p w14:paraId="5848C44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Dostęp do szczegółowych danych zmarłego wraz z pełną historią zmian.</w:t>
            </w:r>
          </w:p>
          <w:p w14:paraId="7A9FC1D8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Możliwość dodawania załączników - plików o dowolnym formacie.</w:t>
            </w:r>
          </w:p>
          <w:p w14:paraId="5DDC6FA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- Możliwość wydania zmarłego z informacjami takimi jak: data i godzina wydania </w:t>
            </w:r>
            <w:r w:rsidRPr="006676D8">
              <w:rPr>
                <w:rFonts w:cs="Times New Roman"/>
                <w:sz w:val="20"/>
                <w:szCs w:val="20"/>
              </w:rPr>
              <w:t>zmarłego; dane osoby wydającej zmarłego; dane osoby lub instytucji odbierającej zmarłego; walidacja chronologii dat dotyczących zmarłego, jego przyjęcia i wydania.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B55BEC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494544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9724F8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C4F0CC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789D5D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39A6A5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Automatyczna rejestracja zdarzeń rozliczeniowych takich jak:</w:t>
            </w:r>
          </w:p>
          <w:p w14:paraId="17BAC1B7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- przyjęcie </w:t>
            </w:r>
            <w:r w:rsidRPr="006676D8">
              <w:rPr>
                <w:rFonts w:cs="Times New Roman"/>
                <w:sz w:val="20"/>
                <w:szCs w:val="20"/>
              </w:rPr>
              <w:t>zmarłego</w:t>
            </w:r>
          </w:p>
          <w:p w14:paraId="72A63EAD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przechowanie zmarłego</w:t>
            </w:r>
          </w:p>
          <w:p w14:paraId="6EBF71B3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wydanie zmarłego.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179CDCC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8D8E8F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46F48F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1BFF928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A9774B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526C02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automatycznego obliczania liczby rozliczeniowej zdarzenia rozliczeniowego również w dowolny sposób nieliniowy (np. rozliczenie wg liczby dni roboczych przechowania zwłok z </w:t>
            </w:r>
            <w:r w:rsidRPr="006676D8">
              <w:rPr>
                <w:rFonts w:cs="Times New Roman"/>
                <w:sz w:val="20"/>
                <w:szCs w:val="20"/>
              </w:rPr>
              <w:t>uwzględnieniem pierwszych dni wliczonych w koszt przyjęcia zwłok).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C067AFF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FA93C3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A76D61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455D2CA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A5605F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6EE4BF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ręcznej rejestracji dodatkowych zdarzeń rozliczeniowych dowolnego rodzaju.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64A2AC3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657373C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AEEC736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5BB9F1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86A177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ED1ECF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określania ceny za dowolne zdarzenie rozliczeniowe z dokładnością do typu </w:t>
            </w:r>
            <w:r w:rsidRPr="006676D8">
              <w:rPr>
                <w:rFonts w:cs="Times New Roman"/>
                <w:sz w:val="20"/>
                <w:szCs w:val="20"/>
              </w:rPr>
              <w:t>zdarzenia rozliczeniowego, jednostki organizacyjnej, zleceniodawcy oraz rozliczanego personelu.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0C3B71B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F543A5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D4FB41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CF5AC3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D2B73A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CC1AAA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wygenerowania i wydrukowania zbiorczych raportów dotyczących zmarłych:</w:t>
            </w:r>
          </w:p>
          <w:p w14:paraId="5827C97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księgi przyjęć zmarłych</w:t>
            </w:r>
          </w:p>
          <w:p w14:paraId="0969C988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księgi wydań zmarłych</w:t>
            </w:r>
          </w:p>
          <w:p w14:paraId="3A652951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- księgi </w:t>
            </w:r>
            <w:r w:rsidRPr="006676D8">
              <w:rPr>
                <w:rFonts w:cs="Times New Roman"/>
                <w:sz w:val="20"/>
                <w:szCs w:val="20"/>
              </w:rPr>
              <w:t>zgonów.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5EEEA22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998EECC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B0DD6C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F2E0DC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DCB9F5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D6CF23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dowolnego dostosowania szablonu wydruku zbiorczych raportów dotyczących zmarłych.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0D5311A" w14:textId="77777777" w:rsidR="00026FEA" w:rsidRPr="006676D8" w:rsidRDefault="006676D8">
            <w:pPr>
              <w:jc w:val="center"/>
              <w:rPr>
                <w:rFonts w:cs="Times New Roman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DC9A5E8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BEEB1F6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90BD81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D42672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D3CD5D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dodania dowolnego zbiorczego raportu bez konieczności aktualizacji systemu.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D7A3C7C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56F106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0D51177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4D8CD9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6E1710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877B4E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wygenerowania i </w:t>
            </w:r>
            <w:r w:rsidRPr="006676D8">
              <w:rPr>
                <w:rFonts w:cs="Times New Roman"/>
                <w:sz w:val="20"/>
                <w:szCs w:val="20"/>
              </w:rPr>
              <w:t>wydrukowania dokumentów dotyczących pojedynczych zmarłych:</w:t>
            </w:r>
          </w:p>
          <w:p w14:paraId="0362DD14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potwierdzenie wydania zwłok</w:t>
            </w:r>
          </w:p>
          <w:p w14:paraId="02C80ABB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upoważnienie do odbioru ciała</w:t>
            </w:r>
          </w:p>
          <w:p w14:paraId="4F505FD4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- potwierdzenie przyjęcia zwłok poza godzinami pracy.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9793530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FA55D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3BD00E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40F28B3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554AF1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28D4E5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Możliwość dowolnego dostosowania szablonu wydruku dokumentu </w:t>
            </w:r>
            <w:r w:rsidRPr="006676D8">
              <w:rPr>
                <w:rFonts w:cs="Times New Roman"/>
                <w:sz w:val="20"/>
                <w:szCs w:val="20"/>
              </w:rPr>
              <w:t>dotyczącego pojedynczego zmarłego.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C7C2AC2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2813EF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358CE6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A18645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D2F833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8879BE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dodania dowolnego dokumentu dotyczącego pojedynczego zmarłego bez konieczności aktualizacji systemu.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1B35738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8260073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4EBEE0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8AACDB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CEC5A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81ACA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Konfiguracja miejsc w danej chłodni z rozróżnieniem chłodni i numeracją miejsc.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8C853DB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84601A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0BB3345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ED687A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A28B7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CD57F5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powołania miejsca przechowującego wielu zmarłych (np. do przechowywania płodów/noworodków).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1B411EC" w14:textId="77777777" w:rsidR="00026FEA" w:rsidRPr="006676D8" w:rsidRDefault="006676D8">
            <w:pPr>
              <w:jc w:val="center"/>
              <w:rPr>
                <w:rFonts w:cs="Times New Roman"/>
              </w:rPr>
            </w:pPr>
            <w:r w:rsidRPr="006676D8">
              <w:rPr>
                <w:rFonts w:cs="Times New Roman"/>
                <w:sz w:val="20"/>
                <w:szCs w:val="20"/>
              </w:rPr>
              <w:t>TAK – 20pkt</w:t>
            </w:r>
            <w:r w:rsidRPr="006676D8">
              <w:rPr>
                <w:rFonts w:cs="Times New Roman"/>
                <w:sz w:val="20"/>
                <w:szCs w:val="20"/>
              </w:rPr>
              <w:br/>
              <w:t>NIE - 0pkt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4203BE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3A6534E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C38101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1F64AB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65BAC7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sprawdzenia bieżącego stanu chłodni.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BB492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AF1FD0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0843D7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0DDF3E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CD61B4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29DDE1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wiązania przyjętego zmarłego ze zleceniem sekcji zwłok.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31D004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205E3AD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6FC1C7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2C87B3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DE2C580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BF9E82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Możliwość automatycznego podpowiadania zmarłego w zleceniu sekcji zwłok przy zgodności PESEL.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530D2D1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1483DA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713199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17261B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2B8E8D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087916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Dostęp do przypadku sekcji zwłok z kontekstu danych zmarłego.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A1A0DDF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492F3D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4A0373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5817C05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C1A85B0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878861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Usługi dodatkowe w ramach wdrożenia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A87CA1A" w14:textId="77777777" w:rsidR="00026FEA" w:rsidRPr="006676D8" w:rsidRDefault="00026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661319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9B962FF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76193E2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3B364E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9F209B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Szkolenia personelu przed </w:t>
            </w:r>
            <w:r w:rsidRPr="006676D8">
              <w:rPr>
                <w:rFonts w:cs="Times New Roman"/>
                <w:sz w:val="20"/>
                <w:szCs w:val="20"/>
              </w:rPr>
              <w:t xml:space="preserve">rozruchem produkcyjnym (grupowe oraz indywidualne) dla użytkowników jednostki organizacyjnej Zamawiającego, w której następuje wdrożenie rozbudowy systemu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B2C514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03F8A4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0A7880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3A24360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72CD1D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33B51D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Szkolenia przeprowadzone będą w godzinach pracy pracowników </w:t>
            </w:r>
            <w:r w:rsidRPr="006676D8">
              <w:rPr>
                <w:rFonts w:cs="Times New Roman"/>
                <w:sz w:val="20"/>
                <w:szCs w:val="20"/>
              </w:rPr>
              <w:t>Zamawiającego. Zamawiający udostępni Wykonawcy niezbędne pomieszczenia z dostępem do sieci komputerowej i zasilaniem.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6B802BD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C4DC109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DF34ED6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1293E80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3A16B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8658B3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Asysta stanowiskowa dla personelu w trakcie rozruchu modułu systemu.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A05AC48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6AF3D85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BD7D85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4CDB84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388378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187E44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Integracja modułu z szpitalnym systemem </w:t>
            </w:r>
            <w:r w:rsidRPr="006676D8">
              <w:rPr>
                <w:rFonts w:cs="Times New Roman"/>
                <w:sz w:val="20"/>
                <w:szCs w:val="20"/>
              </w:rPr>
              <w:t>informatycznym HIS - AMMS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B0D138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E57150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DCDA206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25100DE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323CF50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D5277F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Na etapie konfiguracji modułu systemu wymagana implementacja szablonów dokumentów (np. skierowań, wyników, szablonów nalepek, zleceń wypożyczenia dokumentacji medycznej, faktur/rachunków itp.) dostarczonych przez </w:t>
            </w:r>
            <w:r w:rsidRPr="006676D8">
              <w:rPr>
                <w:rFonts w:cs="Times New Roman"/>
                <w:sz w:val="20"/>
                <w:szCs w:val="20"/>
              </w:rPr>
              <w:t>Zamawiającego.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F592181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9674121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93A851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0D762B0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F3501B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855042F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Termin wdrożenia rozbudowy systemu </w:t>
            </w:r>
            <w:proofErr w:type="spellStart"/>
            <w:r w:rsidRPr="006676D8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6676D8">
              <w:rPr>
                <w:rFonts w:cs="Times New Roman"/>
                <w:sz w:val="20"/>
                <w:szCs w:val="20"/>
              </w:rPr>
              <w:t xml:space="preserve"> nie dłuższy niż 180 dni od daty podpisania umowy zakończony podpisaniem protokołu odbioru.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08E59F6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01E18E0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DACE91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66B00BA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5CE14B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3BAD7F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Licencja Potwierdzona Certyfikatem wystawionym dla zamawiającego.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B7BC444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6254A7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FA6379B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26FEA" w:rsidRPr="006676D8" w14:paraId="4D421BB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BADC8F" w14:textId="77777777" w:rsidR="00026FEA" w:rsidRPr="006676D8" w:rsidRDefault="00026F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AC0ED9" w14:textId="77777777" w:rsidR="00026FEA" w:rsidRPr="006676D8" w:rsidRDefault="006676D8">
            <w:pPr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 xml:space="preserve">Wsparcie </w:t>
            </w:r>
            <w:r w:rsidRPr="006676D8">
              <w:rPr>
                <w:rFonts w:cs="Times New Roman"/>
                <w:sz w:val="20"/>
                <w:szCs w:val="20"/>
              </w:rPr>
              <w:t>techniczne – min 36 miesięcy.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CC27DD1" w14:textId="77777777" w:rsidR="00026FEA" w:rsidRPr="006676D8" w:rsidRDefault="006676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6D8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C616C62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0879A94" w14:textId="77777777" w:rsidR="00026FEA" w:rsidRPr="006676D8" w:rsidRDefault="00026FE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7C2D6622" w14:textId="77777777" w:rsidR="00026FEA" w:rsidRPr="006676D8" w:rsidRDefault="00026FEA">
      <w:pPr>
        <w:rPr>
          <w:rFonts w:cs="Times New Roman"/>
        </w:rPr>
      </w:pPr>
    </w:p>
    <w:p w14:paraId="74B42AD2" w14:textId="77777777" w:rsidR="00026FEA" w:rsidRPr="006676D8" w:rsidRDefault="006676D8">
      <w:pPr>
        <w:rPr>
          <w:rFonts w:cs="Times New Roman"/>
        </w:rPr>
      </w:pPr>
      <w:r w:rsidRPr="006676D8">
        <w:rPr>
          <w:rFonts w:cs="Times New Roman"/>
        </w:rPr>
        <w:t xml:space="preserve">Sposób liczenia ceny </w:t>
      </w:r>
      <w:r w:rsidRPr="006676D8">
        <w:rPr>
          <w:rFonts w:cs="Times New Roman"/>
        </w:rPr>
        <w:br/>
        <w:t>40 % - parametry techniczne</w:t>
      </w:r>
    </w:p>
    <w:p w14:paraId="3EDBBFE3" w14:textId="77777777" w:rsidR="00026FEA" w:rsidRPr="006676D8" w:rsidRDefault="006676D8">
      <w:pPr>
        <w:rPr>
          <w:rFonts w:cs="Times New Roman"/>
        </w:rPr>
      </w:pPr>
      <w:r w:rsidRPr="006676D8">
        <w:rPr>
          <w:rFonts w:cs="Times New Roman"/>
        </w:rPr>
        <w:t xml:space="preserve">60 % - cena </w:t>
      </w:r>
    </w:p>
    <w:p w14:paraId="0F5D3C36" w14:textId="77777777" w:rsidR="00026FEA" w:rsidRPr="006676D8" w:rsidRDefault="00026FEA">
      <w:pPr>
        <w:rPr>
          <w:rFonts w:cs="Times New Roman"/>
        </w:rPr>
      </w:pPr>
    </w:p>
    <w:sectPr w:rsidR="00026FEA" w:rsidRPr="006676D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EA"/>
    <w:rsid w:val="00026FEA"/>
    <w:rsid w:val="006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488D"/>
  <w15:docId w15:val="{081EB7A2-BD06-41FA-8F6E-B32F77D8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497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</w:rPr>
  </w:style>
  <w:style w:type="paragraph" w:styleId="Nagwek2">
    <w:name w:val="heading 2"/>
    <w:basedOn w:val="Normalny"/>
    <w:link w:val="Nagwek2Znak"/>
    <w:semiHidden/>
    <w:unhideWhenUsed/>
    <w:qFormat/>
    <w:rsid w:val="00930497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654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930497"/>
    <w:rPr>
      <w:rFonts w:ascii="Arial" w:eastAsia="Lucida Sans Unicode" w:hAnsi="Arial" w:cs="Arial"/>
      <w:b/>
      <w:bCs/>
      <w:i/>
      <w:iCs/>
      <w:kern w:val="2"/>
      <w:sz w:val="24"/>
      <w:szCs w:val="2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D654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30497"/>
    <w:pPr>
      <w:suppressAutoHyphens/>
    </w:pPr>
    <w:rPr>
      <w:rFonts w:ascii="Calibri" w:eastAsia="Calibri" w:hAnsi="Calibri" w:cs="Calibri"/>
      <w:color w:val="000000"/>
      <w:kern w:val="0"/>
      <w:sz w:val="24"/>
      <w:lang w:eastAsia="en-US"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C4FE0"/>
    <w:pPr>
      <w:widowControl/>
      <w:suppressAutoHyphens w:val="0"/>
      <w:spacing w:after="12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1648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dc:description/>
  <cp:lastModifiedBy>Magdalena Kapturska</cp:lastModifiedBy>
  <cp:revision>29</cp:revision>
  <dcterms:created xsi:type="dcterms:W3CDTF">2025-10-05T18:56:00Z</dcterms:created>
  <dcterms:modified xsi:type="dcterms:W3CDTF">2025-10-14T10:55:00Z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