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FE4B" w14:textId="7F47FF34" w:rsidR="0045549A" w:rsidRDefault="0045549A" w:rsidP="0045549A">
      <w:pPr>
        <w:jc w:val="right"/>
        <w:rPr>
          <w:lang w:val="pl-PL"/>
        </w:rPr>
      </w:pPr>
      <w:r>
        <w:rPr>
          <w:lang w:val="pl-PL"/>
        </w:rPr>
        <w:t>Załącznik nr 3</w:t>
      </w:r>
    </w:p>
    <w:p w14:paraId="2C2842EA" w14:textId="663C3C4B" w:rsidR="000F127C" w:rsidRPr="0045549A" w:rsidRDefault="0045549A" w:rsidP="000F127C">
      <w:pPr>
        <w:rPr>
          <w:b/>
          <w:bCs/>
          <w:lang w:val="pl-PL"/>
        </w:rPr>
      </w:pPr>
      <w:r w:rsidRPr="0045549A">
        <w:rPr>
          <w:b/>
          <w:bCs/>
          <w:lang w:val="pl-PL"/>
        </w:rPr>
        <w:t>S</w:t>
      </w:r>
      <w:r w:rsidR="000F127C" w:rsidRPr="0045549A">
        <w:rPr>
          <w:b/>
          <w:bCs/>
          <w:lang w:val="pl-PL"/>
        </w:rPr>
        <w:t xml:space="preserve">erwer bazodanowy </w:t>
      </w:r>
      <w:r w:rsidRPr="0045549A">
        <w:rPr>
          <w:b/>
          <w:bCs/>
          <w:lang w:val="pl-PL"/>
        </w:rPr>
        <w:t>– 2 szt.</w:t>
      </w:r>
    </w:p>
    <w:tbl>
      <w:tblPr>
        <w:tblW w:w="1008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7694"/>
      </w:tblGrid>
      <w:tr w:rsidR="000F127C" w:rsidRPr="00A16AFF" w14:paraId="77997179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BD23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B6AB5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Charakterystyka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wymagania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minimalne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F127C" w:rsidRPr="00432961" w14:paraId="3BE6088F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33959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Obudowa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BF80E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Obudowa </w:t>
            </w:r>
            <w:proofErr w:type="spellStart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wysokości max. 1U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możliwością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instalacj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10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dysków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2,5” 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z kompletem wysuwanych szyn umożliwiających montaż w szafie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 wysuwanie serwera do celów serwisowych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oragnizerem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do kabli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. </w:t>
            </w:r>
          </w:p>
          <w:p w14:paraId="55C7FA11" w14:textId="77777777" w:rsidR="000F127C" w:rsidRPr="00E8252B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Możliwość zainstalowania karty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umożliwiając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ej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dostęp bezpośredni poprzez urządzenia mobilne  - serwer musi posiadać możliwość konfiguracji oraz monitoringu najważniejszych komponentów serwera przy użyciu dedykowanej aplikacji mobilnej (Android/ Apple iOS) przy użyciu jednego z protokołów BLE/ WIFI.</w:t>
            </w:r>
          </w:p>
          <w:p w14:paraId="73D134DD" w14:textId="77777777" w:rsidR="000F127C" w:rsidRPr="00547879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0F127C" w:rsidRPr="00432961" w14:paraId="27C95078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31C9C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Płyta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główna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D4B2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</w:tr>
      <w:tr w:rsidR="000F127C" w:rsidRPr="00432961" w14:paraId="7E419F65" w14:textId="77777777" w:rsidTr="0035289D">
        <w:trPr>
          <w:trHeight w:val="73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0DDA3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Chipset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3B273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Dedykowany przez producenta procesora do pracy w serwerach dwuprocesorowych </w:t>
            </w:r>
          </w:p>
        </w:tc>
      </w:tr>
      <w:tr w:rsidR="000F127C" w:rsidRPr="00FE2CB1" w14:paraId="7834B27E" w14:textId="77777777" w:rsidTr="0035289D">
        <w:trPr>
          <w:trHeight w:val="70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CD9AE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Procesor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7C8F1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Zainstalowane dwa procesory min. 24-rdzeniowe klasy x86 do pracy z zaoferowanym serwerem umożliwiające osiągnięcie wyniku min. 406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punktów w teście SPECrate2017_int_base</w:t>
            </w:r>
            <w:r>
              <w:rPr>
                <w:rFonts w:ascii="Arial" w:eastAsia="Times New Roman" w:hAnsi="Arial" w:cs="Arial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dostępnym na stronie www.spec.org dla dwóch procesorów. </w:t>
            </w:r>
            <w:r w:rsidRPr="003B2E94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Dla oferowanego serwer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 lub rodziny serwerów tego samego producenta.</w:t>
            </w:r>
          </w:p>
        </w:tc>
      </w:tr>
      <w:tr w:rsidR="000F127C" w:rsidRPr="00CC7B9C" w14:paraId="242D3C22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0900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20095" w14:textId="77777777" w:rsidR="000F127C" w:rsidRPr="00D356D3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512G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 DDR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RDIMM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00MT/s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 płycie głównej powinno znajdować się minimum 32 slotów przeznaczonych do instalacji pamięci. </w:t>
            </w:r>
            <w:r w:rsidRPr="00D356D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Płyta główna powinna obsługiwać do 8TB pamięci RAM. </w:t>
            </w:r>
          </w:p>
        </w:tc>
      </w:tr>
      <w:tr w:rsidR="000F127C" w:rsidRPr="00A16AFF" w14:paraId="49B817C4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89C52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Zabezpieczenia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pamięci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1E9EE" w14:textId="77777777" w:rsidR="000F127C" w:rsidRPr="00A16AF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Demand Scrubbing, Patrol Scrubbing, Permanent Fault Detection</w:t>
            </w:r>
          </w:p>
        </w:tc>
      </w:tr>
      <w:tr w:rsidR="000F127C" w:rsidRPr="00432961" w14:paraId="49BFE2A8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9EE8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Gniazda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PCIe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08EB" w14:textId="77777777" w:rsidR="000F127C" w:rsidRPr="00225BE3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- minimum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trzy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sloty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x16.</w:t>
            </w:r>
          </w:p>
        </w:tc>
      </w:tr>
      <w:tr w:rsidR="000F127C" w:rsidRPr="00432961" w14:paraId="509F1D23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72537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Interfejsy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sieciowe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/FC/SAS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B952F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Wbudowane dwa interfejsy sieciowe 1Gb Ethernet ze złączami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BaseT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5066FC9F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19F643B8" w14:textId="77777777" w:rsidR="000F127C" w:rsidRPr="00E7441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Dwa interfejsy sieciowe obsługujące 10 i 25Gb Ethernet ze złączami SFP28 nie zajmująca slotów </w:t>
            </w:r>
            <w:proofErr w:type="spellStart"/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. </w:t>
            </w:r>
          </w:p>
          <w:p w14:paraId="1790A929" w14:textId="77777777" w:rsidR="000F127C" w:rsidRPr="00D21E2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Zainstalowany 2 x moduł nadawczo-odbiorczy 10/25GbE SFP28 SR.</w:t>
            </w:r>
          </w:p>
          <w:p w14:paraId="23B65008" w14:textId="77777777" w:rsidR="000F127C" w:rsidRPr="00D21E2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pl-PL"/>
              </w:rPr>
            </w:pPr>
          </w:p>
          <w:p w14:paraId="2428F6FC" w14:textId="77777777" w:rsidR="000F127C" w:rsidRPr="00365E50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365E50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Dodatkowo zainstalowane:</w:t>
            </w:r>
          </w:p>
          <w:p w14:paraId="5297DE3D" w14:textId="77777777" w:rsidR="000F127C" w:rsidRPr="00365E50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2735A8F2" w14:textId="77777777" w:rsidR="000F127C" w:rsidRPr="0062596B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365E50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- jedna karta dwuportowa FC 32Gb/s</w:t>
            </w:r>
          </w:p>
        </w:tc>
      </w:tr>
      <w:tr w:rsidR="000F127C" w:rsidRPr="00432961" w14:paraId="30D21FD3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D9DA9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Dyski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twarde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61CFD" w14:textId="77777777" w:rsidR="000F127C" w:rsidRPr="00A074D7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A074D7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Zainstalowane</w:t>
            </w:r>
            <w:proofErr w:type="spellEnd"/>
            <w:r w:rsidRPr="00A074D7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8 x 1.92TB SSD SAS 24Gb/s Read 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tensive.</w:t>
            </w:r>
          </w:p>
          <w:p w14:paraId="6D92B90D" w14:textId="77777777" w:rsidR="000F127C" w:rsidRPr="005052E9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instalacji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dwóch dysków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hot-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swap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M.2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NVMe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pojemności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48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0GB z możliwością konfiguracji RAID 1. </w:t>
            </w:r>
          </w:p>
        </w:tc>
      </w:tr>
      <w:tr w:rsidR="000F127C" w:rsidRPr="00432961" w14:paraId="0E20CD7D" w14:textId="77777777" w:rsidTr="0035289D">
        <w:trPr>
          <w:trHeight w:val="52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BB2CE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Kontroler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RAID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3173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Sprzętowy kontroler dyskowy, możliwe konfiguracje poziomów RAID: 0,1,10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, non-RAID (JBOD).</w:t>
            </w:r>
          </w:p>
        </w:tc>
      </w:tr>
      <w:tr w:rsidR="000F127C" w:rsidRPr="00432961" w14:paraId="5C06BF81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7FD8B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Wbudowane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porty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67BC2" w14:textId="77777777" w:rsidR="000F127C" w:rsidRPr="0045549A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FR"/>
              </w:rPr>
            </w:pPr>
            <w:r w:rsidRPr="0045549A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min. port USB 2.0 oraz port USB 3.0, port VGA, </w:t>
            </w:r>
          </w:p>
        </w:tc>
      </w:tr>
      <w:tr w:rsidR="000F127C" w:rsidRPr="00432961" w14:paraId="5463DE1E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DA5A3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Video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815A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Zintegrowana karta graficzna umożliwiająca wyświetlenie rozdzielczości min. 1600x900 </w:t>
            </w:r>
          </w:p>
        </w:tc>
      </w:tr>
      <w:tr w:rsidR="000F127C" w:rsidRPr="00A16AFF" w14:paraId="6A2BF7A6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D0A2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Wentylatory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A56AD" w14:textId="77777777" w:rsidR="000F127C" w:rsidRPr="00A16AF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Redundantne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Hot-Plug </w:t>
            </w:r>
          </w:p>
        </w:tc>
      </w:tr>
      <w:tr w:rsidR="000F127C" w:rsidRPr="00432961" w14:paraId="2BE44FC2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87C1D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Zasilacze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E3216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dwa zasilacze Hot-Plug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min.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700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Titanium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0F127C" w:rsidRPr="00432961" w14:paraId="1753DF32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4902D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Bezpieczeństwo</w:t>
            </w:r>
            <w:proofErr w:type="spellEnd"/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1239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Zatrzask górnej pokrywy oraz blokada na ramce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panela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zamykana na klucz służąca do ochrony nieautoryzowanego dostępu do dysków twardych. </w:t>
            </w:r>
          </w:p>
          <w:p w14:paraId="5543E28E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wyłączenia w BIOS funkcji przycisku zasilania. </w:t>
            </w:r>
          </w:p>
          <w:p w14:paraId="2857573A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39BA064A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Wbudowany czujnik otwarcia obudowy współpracujący z BIOS i kartą zarządzającą </w:t>
            </w:r>
          </w:p>
          <w:p w14:paraId="309023E5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TPM 2.0 </w:t>
            </w:r>
          </w:p>
          <w:p w14:paraId="24BDC7F5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dynamicznego włączania I wyłączania portów USB na obudowie – bez potrzeby restartu serwera</w:t>
            </w:r>
          </w:p>
          <w:p w14:paraId="1FACCB96" w14:textId="77777777" w:rsidR="000F127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wymazania danych ze znajdujących się dysków wewnątrz serwera – niezależne od zainstalowanego systemu operacyjnego, uruchamiane z poziomu zarządzania serwerem.</w:t>
            </w:r>
          </w:p>
          <w:p w14:paraId="430AFB34" w14:textId="77777777" w:rsidR="000F127C" w:rsidRPr="002B5816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85841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Wbudowany w serwer mechanizm pozwalający na weryfikację niezmienności konfiguracji sprzętowej serwera od momentu produkcji do dostawy do docelowej lokalizacji. Mechanizm ma również pozwalać na kontrolę otwarcia urządzenia w trakcie transportu, niezależnie od stanu zasilania.</w:t>
            </w:r>
          </w:p>
        </w:tc>
      </w:tr>
      <w:tr w:rsidR="000F127C" w:rsidRPr="00432961" w14:paraId="4C83B856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64AD3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Karta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Zarządzania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122F9" w14:textId="77777777" w:rsidR="000F127C" w:rsidRPr="00893A71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 w:eastAsia="en-US"/>
              </w:rPr>
            </w:pPr>
            <w:r w:rsidRPr="00893A7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Niezależna od zainstalowanego na serwerze systemu operacyjnego posiadająca dedykowane port RJ-45 Gigabit Ethernet umożliwiająca: </w:t>
            </w:r>
          </w:p>
          <w:p w14:paraId="07F76548" w14:textId="77777777" w:rsidR="000F127C" w:rsidRPr="00AF1BAC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38F51ED3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zdalny dostęp do graficznego interfejsu Web karty zarządzającej </w:t>
            </w:r>
          </w:p>
          <w:p w14:paraId="2EAC49D0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szyfrowane połączenie (TLS) oraz autentykacje i autoryzację użytkownika </w:t>
            </w:r>
          </w:p>
          <w:p w14:paraId="22987D24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podmontowania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zdalnych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wirtualnych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napędów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F0599FB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wirtualną konsolę z dostępem do myszy, klawiatury </w:t>
            </w:r>
          </w:p>
          <w:p w14:paraId="24F10C19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IPv6 </w:t>
            </w:r>
          </w:p>
          <w:p w14:paraId="4E69F3B9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wsparcie dla SNMP; IPMI2.0, VLAN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tagging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, SSH </w:t>
            </w:r>
          </w:p>
          <w:p w14:paraId="51B7D57A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zdalnego monitorowania w czasie rzeczywistym poboru prądu przez serwer, dane historyczne powinny być dostępne przez min. 7 dni wstecz. </w:t>
            </w:r>
          </w:p>
          <w:p w14:paraId="148577EC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zdalnego ustawienia limitu poboru prądu przez konkretny serwer </w:t>
            </w:r>
          </w:p>
          <w:p w14:paraId="5F5660F7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integracja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 Active Directory </w:t>
            </w:r>
          </w:p>
          <w:p w14:paraId="0FD2C178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obsługi przez ośmiu administratorów jednocześnie </w:t>
            </w:r>
          </w:p>
          <w:p w14:paraId="2354D4FD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automatycznej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rejestracji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DNS </w:t>
            </w:r>
          </w:p>
          <w:p w14:paraId="087BB0D3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LLDP </w:t>
            </w:r>
          </w:p>
          <w:p w14:paraId="0C3B4A00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wysyłanie do administratora maila z powiadomieniem o awarii lub zmianie konfiguracji sprzętowej </w:t>
            </w:r>
          </w:p>
          <w:p w14:paraId="59929014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podłączenia lokalnego poprzez złącze RS-232. </w:t>
            </w:r>
          </w:p>
          <w:p w14:paraId="66AE444D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zarządzania bezpośredniego poprzez złącze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microUSB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umieszczone na froncie obudowy. </w:t>
            </w:r>
          </w:p>
          <w:p w14:paraId="467F3389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Monitorowanie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zużycia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dysków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SSD </w:t>
            </w:r>
          </w:p>
          <w:p w14:paraId="18E8E863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monitorowania z jednej konsoli min. 100 serwerami fizycznymi, </w:t>
            </w:r>
          </w:p>
          <w:p w14:paraId="3A27DABB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Automatyczne zgłaszanie alertów do centrum serwisowego producenta </w:t>
            </w:r>
          </w:p>
          <w:p w14:paraId="25FF1DB0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Automatyczne update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firmware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dla wszystkich komponentów serwera </w:t>
            </w:r>
          </w:p>
          <w:p w14:paraId="4722B60A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przywrócenia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poprzednich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wersji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firmware </w:t>
            </w:r>
          </w:p>
          <w:p w14:paraId="19AE73F4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eksportu eksportu/importu konfiguracji (ustawienie karty zarządzającej,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BIOSu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kart sieciowych, HBA oraz konfiguracji kontrolera RAID) serwera do pliku XML lub JSON </w:t>
            </w:r>
          </w:p>
          <w:p w14:paraId="54A314B5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zaimportowania ustawień, poprzez bezpośrednie podłączenie plików konfiguracyjnych </w:t>
            </w:r>
          </w:p>
          <w:p w14:paraId="0F5E3F05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Automatyczne tworzenie kopii ustawień serwera w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harmonogram. </w:t>
            </w:r>
          </w:p>
          <w:p w14:paraId="2DA45F6F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Możliwość wykrywania odchyleń konfiguracji na poziomie konfiguracji UEFI oraz wersji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firmware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serwera</w:t>
            </w:r>
          </w:p>
          <w:p w14:paraId="15EDFD25" w14:textId="77777777" w:rsidR="000F127C" w:rsidRPr="006C7B28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Serwer musi posiadać możliwość uruchomienia funkcjonalności umożliwiającej dostęp bezpośredni poprzez urządzenia mobilne  - serwer musi posiadać możliwość konfiguracji oraz monitoringu najważniejszych komponentów serwera przy użyciu dedykowanej aplikacji mobilnej min. (Android/ Apple iOS) przy użyciu jednego z protokołów BLE lub WIFI. </w:t>
            </w:r>
          </w:p>
          <w:p w14:paraId="6615236B" w14:textId="77777777" w:rsidR="000F127C" w:rsidRDefault="000F127C" w:rsidP="0035289D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53FCBBCD" w14:textId="77777777" w:rsidR="000F127C" w:rsidRPr="00224691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224691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rozszerzenia funkcjonalności karty o:</w:t>
            </w:r>
          </w:p>
          <w:p w14:paraId="21BD91F3" w14:textId="77777777" w:rsidR="000F127C" w:rsidRPr="0075236C" w:rsidRDefault="000F127C" w:rsidP="0035289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0094CF07" w14:textId="77777777" w:rsidR="000F127C" w:rsidRPr="008E17A9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wysyłania danych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stan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ie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procesora, kart sieciowych, zasilaczy, kart GPU,  lokalnych dysków i urządzeń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NVMe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, jak również dane wydajnościowe serwera do zewnętrznych</w:t>
            </w:r>
          </w:p>
          <w:p w14:paraId="67D6F869" w14:textId="77777777" w:rsidR="000F127C" w:rsidRPr="00923AE3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kontrola stanu BIOS pod kątem naruszenia integralności oprogramowania</w:t>
            </w:r>
          </w:p>
          <w:p w14:paraId="3D04CF2E" w14:textId="77777777" w:rsidR="000F127C" w:rsidRPr="00BD4260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Automatyczne odświeżanie certyfikatów SSL</w:t>
            </w:r>
          </w:p>
          <w:p w14:paraId="7C8CE063" w14:textId="77777777" w:rsidR="000F127C" w:rsidRPr="00E969AA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wykorzystania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tokenu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lub aplikacji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SecurID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do uwierzytelniania wielkoskładnikowego przy logowaniu do karty zarządzającej</w:t>
            </w:r>
          </w:p>
          <w:p w14:paraId="43893D83" w14:textId="77777777" w:rsidR="000F127C" w:rsidRPr="00C54F1A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modyfikacji reguł chłodzenia kart w slotach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PCIe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, z możliwością własnych ustawień</w:t>
            </w:r>
          </w:p>
          <w:p w14:paraId="030994B3" w14:textId="77777777" w:rsidR="000F127C" w:rsidRPr="0078177D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możliwość 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ustawienia limitu temperatury powietrza wychodzącego z serwera</w:t>
            </w:r>
          </w:p>
          <w:p w14:paraId="219A3CCB" w14:textId="77777777" w:rsidR="000F127C" w:rsidRPr="00B342F6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ustawienia dopuszczalnego wzrostu temperatury powietrza przepływającego przez serwer</w:t>
            </w:r>
          </w:p>
          <w:p w14:paraId="351B0035" w14:textId="77777777" w:rsidR="000F127C" w:rsidRPr="004A340E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ustawienia maksymalnej temperatury powietrza dochodzącego do slotów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PCIe</w:t>
            </w:r>
            <w:proofErr w:type="spellEnd"/>
          </w:p>
          <w:p w14:paraId="67E3AE2B" w14:textId="77777777" w:rsidR="000F127C" w:rsidRPr="001E114B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A340E">
              <w:rPr>
                <w:rFonts w:ascii="Arial" w:hAnsi="Arial" w:cs="Arial"/>
                <w:sz w:val="20"/>
                <w:szCs w:val="20"/>
                <w:lang w:val="pl-PL"/>
              </w:rPr>
              <w:t>monitorowanie przepływu powietrza na bieżąco</w:t>
            </w:r>
          </w:p>
          <w:p w14:paraId="249D9B50" w14:textId="77777777" w:rsidR="000F127C" w:rsidRDefault="000F127C" w:rsidP="0035289D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4D5C10EC" w14:textId="77777777" w:rsidR="000F127C" w:rsidRDefault="000F127C" w:rsidP="0035289D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00204CD" w14:textId="77777777" w:rsidR="000F127C" w:rsidRDefault="000F127C" w:rsidP="0035289D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Do oferty należy dołączyć 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oświadczeni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e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 serwera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potwierdzające spełnienie powyższych wymagań.</w:t>
            </w:r>
          </w:p>
          <w:p w14:paraId="487F08DC" w14:textId="77777777" w:rsidR="000F127C" w:rsidRPr="003F1B0F" w:rsidRDefault="000F127C" w:rsidP="0035289D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0F127C" w:rsidRPr="00432961" w14:paraId="46C21C7C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3A1F7" w14:textId="77777777" w:rsidR="000F127C" w:rsidRPr="00950D74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Oprogramowanie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zarządzania</w:t>
            </w:r>
            <w:proofErr w:type="spellEnd"/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9820E" w14:textId="77777777" w:rsidR="000F127C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Możliwość zainstalowania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grmowani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serwera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do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zarządznia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spełniające poniższe wymagania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:</w:t>
            </w:r>
          </w:p>
          <w:p w14:paraId="3EEF408E" w14:textId="77777777" w:rsidR="000F127C" w:rsidRPr="00BE2AE5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</w:p>
          <w:p w14:paraId="7B8C6FE2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Wsparcie dla serwerów, urządzeń sieciowych oraz pamięci masowych </w:t>
            </w:r>
          </w:p>
          <w:p w14:paraId="55AD2B4F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integracja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z Active Directory </w:t>
            </w:r>
          </w:p>
          <w:p w14:paraId="6F63596D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zarządzania dostarczonymi serwerami bez udziału dedykowanego agenta </w:t>
            </w:r>
          </w:p>
          <w:p w14:paraId="516AA1BC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Wsparcie dla protokołów SNMP, IPMI, Linux SSH,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Redfish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 </w:t>
            </w:r>
          </w:p>
          <w:p w14:paraId="02CB7BCC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procesu wykrywania urządzeń w oparciu o harmonogram </w:t>
            </w:r>
          </w:p>
          <w:p w14:paraId="5358F40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Szczegółowy opis wykrytych systemów oraz ich komponentów </w:t>
            </w:r>
          </w:p>
          <w:p w14:paraId="1697D113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eksportu raportu do CSV, HTML, XLS, PDF </w:t>
            </w:r>
          </w:p>
          <w:p w14:paraId="593C866A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Możliwość tworzenia własnych raportów w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 o wszystkie informacje zawarte w inwentarzu. </w:t>
            </w:r>
          </w:p>
          <w:p w14:paraId="01FD7969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Grupowanie urządzeń w oparciu o kryteria użytkownika </w:t>
            </w:r>
          </w:p>
          <w:p w14:paraId="74277002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Tworzenie automatycznie grup urządzeń w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 o dowolny element konfiguracji serwera np. </w:t>
            </w: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Nazwa,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lokalizacja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system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operacyjny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obsadzenie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slotów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PCIe,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pozostałego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czasu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gwarancji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2800E5C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narzędzi zarządzających w poszczególnych urządzeniach </w:t>
            </w:r>
          </w:p>
          <w:p w14:paraId="457BE706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Szybki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podgląd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stanu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środowiska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3D5AA1F4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Podsumowanie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stanu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dla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każdego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urządzenia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5903E023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Szczegółowy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status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urządzenia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elementu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komponentu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04BA7809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Generowanie alertów przy zmianie stanu urządzenia. </w:t>
            </w:r>
          </w:p>
          <w:p w14:paraId="009B922B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Filtry raportów umożliwiające podgląd najważniejszych zdarzeń </w:t>
            </w:r>
          </w:p>
          <w:p w14:paraId="6B43252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Integracja z service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desk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 producenta dostarczonej platformy sprzętowej </w:t>
            </w:r>
          </w:p>
          <w:p w14:paraId="09F454F6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przejęcia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zdalnego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pulpitu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7D6C0481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podmontowania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wirtualnego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napędu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33F5D056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Kreator umożliwiający dostosowanie akcji dla wybranych alertów </w:t>
            </w:r>
          </w:p>
          <w:p w14:paraId="7846364D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importu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plików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MIB</w:t>
            </w:r>
            <w:r w:rsidRPr="0066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89E179E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Przesyłanie alertów „as-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is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” do innych konsol firm trzecich </w:t>
            </w:r>
          </w:p>
          <w:p w14:paraId="23FCD49A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definiowania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ról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administratorów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3574E75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lastRenderedPageBreak/>
              <w:t>Możliwość zdalnej aktualizacji oprogramowania wewnętrznego serwerów </w:t>
            </w:r>
          </w:p>
          <w:p w14:paraId="60DCEFAA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Aktualizacja oparta o wybranie źródła bibliotek (lokalna, on-line producenta oferowanego rozwiązania) </w:t>
            </w:r>
          </w:p>
          <w:p w14:paraId="16E349E4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instalacji oprogramowania wewnętrznego bez potrzeby instalacji agenta </w:t>
            </w:r>
          </w:p>
          <w:p w14:paraId="2896705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automatycznego generowania i zgłaszania incydentów awarii bezpośrednio do centrum serwisowego producenta serwerów </w:t>
            </w:r>
          </w:p>
          <w:p w14:paraId="2E60A282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aletrów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, MAC adresów kart sieciowych, stanie poszczególnych komponentów serwera</w:t>
            </w: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. </w:t>
            </w:r>
          </w:p>
          <w:p w14:paraId="4C471417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Możliwość tworzenia sprzętowej konfiguracji bazowej i na jej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podstwie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weryfikacji środowiska w celu wykrycia rozbieżności. </w:t>
            </w:r>
          </w:p>
          <w:p w14:paraId="5DDA9F67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Wdrażanie serwerów, rozwiązań modularnych oraz przełączników sieciowych w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o profile </w:t>
            </w:r>
          </w:p>
          <w:p w14:paraId="27222596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Możliwość migracji ustawień serwera wraz z wirtualnymi adresami sieciowymi (MAC, WWN, IQN) między urządzeniami. </w:t>
            </w:r>
          </w:p>
          <w:p w14:paraId="6408A5E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Tworzenie gotowych paczek informacji umożliwiających zdiagnozowanie awarii urządzenia przez serwis producenta. </w:t>
            </w:r>
          </w:p>
          <w:p w14:paraId="3AD2B5BD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Zdalne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uruchamianie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diagnostyki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serwera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 </w:t>
            </w:r>
          </w:p>
          <w:p w14:paraId="4092ED6D" w14:textId="77777777" w:rsidR="000F127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Dedykowana aplikacja na urządzenia mobilne integrująca się z wyżej opisanymi oprogramowaniem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zarzadzającym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. </w:t>
            </w:r>
          </w:p>
          <w:p w14:paraId="5FAB394D" w14:textId="77777777" w:rsidR="000F127C" w:rsidRPr="000B4499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Oprogramowanie dostarczane jako wirtualny </w:t>
            </w:r>
            <w:proofErr w:type="spellStart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appliance</w:t>
            </w:r>
            <w:proofErr w:type="spellEnd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dla KVM, </w:t>
            </w:r>
            <w:proofErr w:type="spellStart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ESXi</w:t>
            </w:r>
            <w:proofErr w:type="spellEnd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i Hyper-V. </w:t>
            </w:r>
          </w:p>
        </w:tc>
      </w:tr>
      <w:tr w:rsidR="000F127C" w:rsidRPr="00432961" w14:paraId="438F7997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B8EE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Normy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Środowiskowe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DCD4" w14:textId="77777777" w:rsidR="000F127C" w:rsidRPr="00AF1BAC" w:rsidRDefault="000F127C" w:rsidP="0035289D">
            <w:pPr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rozporządzenia nr 1272/2008WE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Epeat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Silver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według normy wprowadzonej w 2019 roku </w:t>
            </w:r>
            <w:r w:rsidRPr="00AF1B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l-PL"/>
              </w:rPr>
              <w:t>- 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Wykonawca złoży dokument potwierdzający spełnianie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wymogu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.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 </w:t>
            </w:r>
            <w:r w:rsidRPr="00AF1BAC">
              <w:rPr>
                <w:rFonts w:ascii="Arial" w:eastAsia="Times New Roman" w:hAnsi="Arial" w:cs="Arial"/>
                <w:lang w:val="pl-PL"/>
              </w:rPr>
              <w:t> </w:t>
            </w:r>
          </w:p>
          <w:p w14:paraId="3065919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Potwierdzenie spełnienia kryteriów środowiskowych, w tym zgodności z dyrektywą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RoHS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Unii Europejskiej o eliminacji substancji niebezpiecznych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 postaci oświadczenia producenta serwera </w:t>
            </w:r>
          </w:p>
        </w:tc>
      </w:tr>
      <w:tr w:rsidR="000F127C" w:rsidRPr="00432961" w14:paraId="53A4F567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87BFB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Certyfikaty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93C20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Serwer musi być wyprodukowany zgodnie z normą ISO-9001:2015 oraz ISO-14001.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br/>
              <w:t>Serwer musi posiadać deklaracja CE. </w:t>
            </w:r>
          </w:p>
          <w:p w14:paraId="23847FB4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Urządzenia wyprodukowane są przez producenta, zgodnie z normą PN-EN ISO 50001 lub oświadczenie producenta o stosowaniu w fabrykach polityki zarządzania energią, która jest zgodna z obowiązującymi przepisami na terenie Unii Europejskiej. </w:t>
            </w:r>
          </w:p>
          <w:p w14:paraId="2D23DB68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Oferowany serwer musi znajdować się na liście Windows Server </w:t>
            </w:r>
            <w:proofErr w:type="spellStart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Catalog</w:t>
            </w:r>
            <w:proofErr w:type="spellEnd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 posiadać status „</w:t>
            </w:r>
            <w:proofErr w:type="spellStart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Certified</w:t>
            </w:r>
            <w:proofErr w:type="spellEnd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for Windows” dla systemów Microsoft Windows 2019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Microsoft Windows 2022, Microsoft Windows 2025.</w:t>
            </w:r>
          </w:p>
        </w:tc>
      </w:tr>
      <w:tr w:rsidR="000F127C" w:rsidRPr="00432961" w14:paraId="5149A549" w14:textId="77777777" w:rsidTr="0035289D">
        <w:trPr>
          <w:trHeight w:val="61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75B5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Warunki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gwarancji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7FA29" w14:textId="77777777" w:rsidR="000F127C" w:rsidRDefault="000F127C" w:rsidP="0035289D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725EE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wymaga min. 36</w:t>
            </w:r>
            <w:r w:rsidRPr="008725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miesięcy gwarancji producenta</w:t>
            </w:r>
            <w:r w:rsidRPr="008725EE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możliwości zgłaszania zdarzeń serwisowych w trybie 24/7/365  następującymi kanałami: telefonicznie, przez Internet oraz z wykorzystaniem aplikacji.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Zamawiający oczekuje bezpośredniego dostępu do wykwalifikowanej kadry inżynierów technicznych a w przypadku konieczności eskalacji zgłoszenia serwisowego wyznaczonego Kierownika Eskalacji po stronie wykonawcy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9E1435">
              <w:rPr>
                <w:rFonts w:ascii="Arial" w:hAnsi="Arial" w:cs="Arial"/>
                <w:sz w:val="20"/>
                <w:szCs w:val="20"/>
                <w:lang w:val="pl-PL"/>
              </w:rPr>
              <w:t>(dla krytycznych zgłoszeń serwisowych)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 xml:space="preserve">Zamawiający wymaga pojedynczego punktu kontaktu dla całego rozwiązania producenta, w tym także sprzedanego oprogramowania.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Zgłoszenie przyjęte jest potwierdzane przez zespół pomocy technicznej  (mail/telefon / aplikacja / portal) przez nadanie unikalnego numeru zgłoszenia pozwalającego na identyfikację zgłoszenia w trakcie realizacji naprawy i po jej zakończeniu.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5F788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oczekuje możliwości samodzielnego kwalifikowania poziomu ważności naprawy.</w:t>
            </w:r>
          </w:p>
          <w:p w14:paraId="1AB4E3C5" w14:textId="77777777" w:rsidR="000F127C" w:rsidRPr="00FE7FEA" w:rsidRDefault="000F127C" w:rsidP="00352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Zamawiający oczekuje rozpoczęcia diagnostyki telefonicznej / internetowej już w momencie dokonania zgłoszenia.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Zamawiający wymaga </w:t>
            </w:r>
            <w:r w:rsidRPr="00FE7F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4-godzinnego czasu reakcji na zgłoszenie.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Certyfikowany Technik </w:t>
            </w:r>
            <w:r w:rsidRPr="006256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producenta 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 właściwym zestawem części do naprawy (potwierdzonym na etapie diagnostyki) ma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rozpocząć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naprawę w siedzibie zamawiającego najpóźniej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w ciągu 8 godzin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od otrzymania zgłoszenia / zakończenia diagnostyki. Naprawa ma się odbywać w siedzibie zamawiającego, chyba, że zamawiający dla danej naprawy zgodzi się na inną formę. </w:t>
            </w:r>
          </w:p>
          <w:p w14:paraId="2892AD1F" w14:textId="77777777" w:rsidR="000F127C" w:rsidRPr="009671E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Wymagane dołączenie do oferty oświadczenia Producenta potwierdzając, że Serwis urządzeń będzie realizowany bezpośrednio przez Producenta i/lub we współpracy z Autoryzowanym Partnerem Serwisowym Producenta. </w:t>
            </w:r>
          </w:p>
          <w:p w14:paraId="1E084CB7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Oświadczenie producenta serwera, potwierdzające, że sprzęt pochodzi z oficjalnego kanału dystrybucyjnego producenta. </w:t>
            </w:r>
          </w:p>
          <w:p w14:paraId="3F73C2C6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57040BE8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sprawdzenia statusu gwarancji poprzez stronę producenta podając unikatowy numer urządzenia, oraz pobieranie uaktualnień </w:t>
            </w:r>
            <w:proofErr w:type="spellStart"/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mikrokodu</w:t>
            </w:r>
            <w:proofErr w:type="spellEnd"/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oraz sterowników nawet w przypadku wygaśnięcia gwarancji systemu. </w:t>
            </w:r>
          </w:p>
        </w:tc>
      </w:tr>
      <w:tr w:rsidR="000F127C" w:rsidRPr="00432961" w14:paraId="0980C13B" w14:textId="77777777" w:rsidTr="0035289D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6D1D7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Dokumentacja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użytkownika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CE34C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Zamawiający wymaga dokumentacji w języku polskim lub angi</w:t>
            </w:r>
            <w:r w:rsidRPr="005052E9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e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lskim. </w:t>
            </w:r>
          </w:p>
          <w:p w14:paraId="4B68AB4F" w14:textId="77777777" w:rsidR="000F127C" w:rsidRPr="001314EE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telefonicznego sprawdzenia konfiguracji sprzętowej serwera oraz warunków gwarancji po podaniu numeru seryjnego bezpośrednio u producenta lub jego przedstawiciela. </w:t>
            </w:r>
          </w:p>
        </w:tc>
      </w:tr>
      <w:tr w:rsidR="000F127C" w:rsidRPr="00432961" w14:paraId="383E0F39" w14:textId="77777777" w:rsidTr="0035289D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AB82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Wdrożenie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611C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Zamawiający wymaga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wdrożenia dostarczonych serwerów, obejmującego:</w:t>
            </w:r>
          </w:p>
          <w:p w14:paraId="38A34291" w14:textId="77777777" w:rsidR="000F127C" w:rsidRPr="006F78FD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Fizyczna instalacja sprzętu w szafie serwerowej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6A3D94E2" w14:textId="77777777" w:rsidR="000F127C" w:rsidRPr="006F78FD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Wykonanie okablowania strukturalnego oraz zasilającego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60DDB166" w14:textId="11B5BB0E" w:rsidR="008D345A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Uruchomienie oraz wstępna konfiguracja (LCM, </w:t>
            </w:r>
            <w:proofErr w:type="spellStart"/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iDRAC</w:t>
            </w:r>
            <w:proofErr w:type="spellEnd"/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7BF86B3D" w14:textId="5872A4D2" w:rsidR="008D345A" w:rsidRPr="008D345A" w:rsidRDefault="008D345A" w:rsidP="008D34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Zamawiający posiada w swojej infrastrukturze serwery Dell </w:t>
            </w:r>
            <w:proofErr w:type="spellStart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PowerEdge</w:t>
            </w:r>
            <w:proofErr w:type="spellEnd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R640 and </w:t>
            </w:r>
            <w:proofErr w:type="spellStart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PowerEdge</w:t>
            </w:r>
            <w:proofErr w:type="spellEnd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R650 wykorzystywane obecnie w środowisku produkcyjnym. Nowo dostarczone serwery muszą być w pełni kompatybilne z wykorzystywanym przez Zamawiającego systemem zarządzania sprzętem i oprogramowaniem serwerowym.</w:t>
            </w:r>
          </w:p>
          <w:p w14:paraId="3C1E773D" w14:textId="0436FC06" w:rsidR="008D345A" w:rsidRDefault="008D345A" w:rsidP="008D34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Zarządzanie wszystkimi serwerami, zarówno już eksploatowanymi, jak i nowo dostarczonymi, musi odbywać się w ramach jednego, spójnego środowiska umożliwiającego: jednolity dostęp administratorów, wykorzystanie posiadanych mechanizmów bezpieczeństwa i uwierzytelniania, stosowanie tych samych procedur i polityk zarządzania.</w:t>
            </w:r>
          </w:p>
          <w:p w14:paraId="578584A2" w14:textId="7569B2B0" w:rsidR="008D345A" w:rsidRPr="005052E9" w:rsidRDefault="008D345A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</w:tbl>
    <w:p w14:paraId="3FDAC56A" w14:textId="77777777" w:rsidR="000F127C" w:rsidRDefault="000F127C" w:rsidP="000F127C">
      <w:pPr>
        <w:rPr>
          <w:lang w:val="pl-PL"/>
        </w:rPr>
      </w:pPr>
    </w:p>
    <w:p w14:paraId="6E342CD2" w14:textId="77777777" w:rsidR="006F7DB7" w:rsidRDefault="006F7DB7" w:rsidP="000F127C">
      <w:pPr>
        <w:rPr>
          <w:lang w:val="pl-PL"/>
        </w:rPr>
      </w:pPr>
    </w:p>
    <w:p w14:paraId="73A97605" w14:textId="77777777" w:rsidR="006F7DB7" w:rsidRDefault="006F7DB7" w:rsidP="000F127C">
      <w:pPr>
        <w:rPr>
          <w:lang w:val="pl-PL"/>
        </w:rPr>
      </w:pPr>
    </w:p>
    <w:p w14:paraId="6E9B644A" w14:textId="77777777" w:rsidR="006F7DB7" w:rsidRDefault="006F7DB7" w:rsidP="000F127C">
      <w:pPr>
        <w:rPr>
          <w:lang w:val="pl-PL"/>
        </w:rPr>
      </w:pPr>
    </w:p>
    <w:p w14:paraId="46D446D4" w14:textId="5824F1AB" w:rsidR="000F127C" w:rsidRPr="0045549A" w:rsidRDefault="0045549A" w:rsidP="000F127C">
      <w:pPr>
        <w:rPr>
          <w:b/>
          <w:bCs/>
          <w:lang w:val="pl-PL"/>
        </w:rPr>
      </w:pPr>
      <w:r w:rsidRPr="0045549A">
        <w:rPr>
          <w:b/>
          <w:bCs/>
          <w:lang w:val="pl-PL"/>
        </w:rPr>
        <w:lastRenderedPageBreak/>
        <w:t>S</w:t>
      </w:r>
      <w:r w:rsidR="006F7DB7" w:rsidRPr="0045549A">
        <w:rPr>
          <w:b/>
          <w:bCs/>
          <w:lang w:val="pl-PL"/>
        </w:rPr>
        <w:t>erwer aplikacyjny</w:t>
      </w:r>
      <w:r w:rsidRPr="0045549A">
        <w:rPr>
          <w:b/>
          <w:bCs/>
          <w:lang w:val="pl-PL"/>
        </w:rPr>
        <w:t xml:space="preserve"> – 1 szt.</w:t>
      </w:r>
    </w:p>
    <w:tbl>
      <w:tblPr>
        <w:tblW w:w="1008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7694"/>
      </w:tblGrid>
      <w:tr w:rsidR="000F127C" w:rsidRPr="00A16AFF" w14:paraId="622C04B2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E0C4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90044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Charakterystyka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wymagania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minimalne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F127C" w:rsidRPr="00432961" w14:paraId="7E3168FB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D124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Obudowa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22F89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Obudowa </w:t>
            </w:r>
            <w:proofErr w:type="spellStart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wysokości max. 1U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możliwością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instalacj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10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dysków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2,5” 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z kompletem wysuwanych szyn umożliwiających montaż w szafie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 wysuwanie serwera do celów serwisowych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oragnizerem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do kabli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. </w:t>
            </w:r>
          </w:p>
          <w:p w14:paraId="5C96987F" w14:textId="77777777" w:rsidR="000F127C" w:rsidRPr="00E8252B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Możliwość zainstalowania karty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umożliwiając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ej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dostęp bezpośredni poprzez urządzenia mobilne  - serwer musi posiadać możliwość konfiguracji oraz monitoringu najważniejszych komponentów serwera przy użyciu dedykowanej aplikacji mobilnej (Android/ Apple iOS) przy użyciu jednego z protokołów BLE/ WIFI.</w:t>
            </w:r>
          </w:p>
          <w:p w14:paraId="18653866" w14:textId="77777777" w:rsidR="000F127C" w:rsidRPr="00547879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0F127C" w:rsidRPr="00432961" w14:paraId="67AA897B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573C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Płyta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główna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73FE2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</w:tr>
      <w:tr w:rsidR="000F127C" w:rsidRPr="00432961" w14:paraId="25BC8B11" w14:textId="77777777" w:rsidTr="0035289D">
        <w:trPr>
          <w:trHeight w:val="73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91F5C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Chipset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4C093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Dedykowany przez producenta procesora do pracy w serwerach dwuprocesorowych </w:t>
            </w:r>
          </w:p>
        </w:tc>
      </w:tr>
      <w:tr w:rsidR="000F127C" w:rsidRPr="00FE2CB1" w14:paraId="6EB215CA" w14:textId="77777777" w:rsidTr="0035289D">
        <w:trPr>
          <w:trHeight w:val="70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FBF7A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Procesor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17CEB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Zainstalowane dwa procesory min. 24-rdzeniowe klasy x86 do pracy z zaoferowanym serwerem umożliwiające osiągnięcie wyniku min. 406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punktów w teście SPECrate2017_int_base</w:t>
            </w:r>
            <w:r>
              <w:rPr>
                <w:rFonts w:ascii="Arial" w:eastAsia="Times New Roman" w:hAnsi="Arial" w:cs="Arial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dostępnym na stronie www.spec.org dla dwóch procesorów. </w:t>
            </w:r>
            <w:r w:rsidRPr="003B2E94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Dla oferowanego serwer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 lub rodziny serwerów tego samego producenta.</w:t>
            </w:r>
          </w:p>
        </w:tc>
      </w:tr>
      <w:tr w:rsidR="000F127C" w:rsidRPr="00CC7B9C" w14:paraId="7B7BD973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ADF18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D672B" w14:textId="77777777" w:rsidR="000F127C" w:rsidRPr="00D356D3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512G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 DDR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RDIMM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00MT/s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 płycie głównej powinno znajdować się minimum 32 slotów przeznaczonych do instalacji pamięci. </w:t>
            </w:r>
            <w:r w:rsidRPr="00D356D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Płyta główna powinna obsługiwać do 8TB pamięci RAM. </w:t>
            </w:r>
          </w:p>
        </w:tc>
      </w:tr>
      <w:tr w:rsidR="000F127C" w:rsidRPr="00A16AFF" w14:paraId="559F2A77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20225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Zabezpieczenia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pamięci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9188A" w14:textId="77777777" w:rsidR="000F127C" w:rsidRPr="00A16AF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Demand Scrubbing, Patrol Scrubbing, Permanent Fault Detection</w:t>
            </w:r>
          </w:p>
        </w:tc>
      </w:tr>
      <w:tr w:rsidR="000F127C" w:rsidRPr="00432961" w14:paraId="1FF11946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D0A3F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Gniazda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PCIe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E5C3" w14:textId="77777777" w:rsidR="000F127C" w:rsidRPr="00225BE3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- minimum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trzy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sloty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x16.</w:t>
            </w:r>
          </w:p>
        </w:tc>
      </w:tr>
      <w:tr w:rsidR="000F127C" w:rsidRPr="00432961" w14:paraId="3395F193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34514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Interfejsy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sieciowe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/FC/SAS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E0861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Wbudowane dwa interfejsy sieciowe 1Gb Ethernet ze złączami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BaseT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18742B4F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3BAE46C6" w14:textId="77777777" w:rsidR="000F127C" w:rsidRPr="00E7441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Dwa interfejsy sieciowe obsługujące 10 i 25Gb Ethernet ze złączami SFP28 nie zajmująca slotów </w:t>
            </w:r>
            <w:proofErr w:type="spellStart"/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. </w:t>
            </w:r>
          </w:p>
          <w:p w14:paraId="27DDE1F0" w14:textId="77777777" w:rsidR="000F127C" w:rsidRPr="00D21E2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Zainstalowany 2 x moduł nadawczo-odbiorczy 10/25GbE SFP28 SR.</w:t>
            </w:r>
          </w:p>
          <w:p w14:paraId="06317D06" w14:textId="77777777" w:rsidR="000F127C" w:rsidRPr="0062596B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0F127C" w:rsidRPr="00432961" w14:paraId="1A9E41BA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1563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Dyski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twarde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45BB6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Zainstalowane 8 x 1.92TB SSD SAS 24Gb/s.</w:t>
            </w:r>
          </w:p>
          <w:p w14:paraId="2AAF1AA7" w14:textId="77777777" w:rsidR="000F127C" w:rsidRPr="005052E9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instalacji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dwóch dysków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hot-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swap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M.2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NVMe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pojemności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48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0GB z możliwością konfiguracji RAID 1. </w:t>
            </w:r>
          </w:p>
        </w:tc>
      </w:tr>
      <w:tr w:rsidR="000F127C" w:rsidRPr="00432961" w14:paraId="421A3AB8" w14:textId="77777777" w:rsidTr="0035289D">
        <w:trPr>
          <w:trHeight w:val="52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33DE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Kontroler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RAID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A770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Sprzętowy kontroler dyskowy, możliwe konfiguracje poziomów RAID: 0,1,10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, non-RAID (JBOD).</w:t>
            </w:r>
          </w:p>
        </w:tc>
      </w:tr>
      <w:tr w:rsidR="000F127C" w:rsidRPr="00432961" w14:paraId="2BB49459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B862E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Wbudowane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porty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74451" w14:textId="77777777" w:rsidR="000F127C" w:rsidRPr="0045549A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FR"/>
              </w:rPr>
            </w:pPr>
            <w:r w:rsidRPr="0045549A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min. port USB 2.0 oraz port USB 3.0, port VGA, </w:t>
            </w:r>
          </w:p>
        </w:tc>
      </w:tr>
      <w:tr w:rsidR="000F127C" w:rsidRPr="00432961" w14:paraId="64B8EF80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BD84B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Video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58FC2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Zintegrowana karta graficzna umożliwiająca wyświetlenie rozdzielczości min. 1600x900 </w:t>
            </w:r>
          </w:p>
        </w:tc>
      </w:tr>
      <w:tr w:rsidR="000F127C" w:rsidRPr="00A16AFF" w14:paraId="60678BFA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8DC2A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Wentylatory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308DB" w14:textId="77777777" w:rsidR="000F127C" w:rsidRPr="00A16AF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Redundantne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Hot-Plug </w:t>
            </w:r>
          </w:p>
        </w:tc>
      </w:tr>
      <w:tr w:rsidR="000F127C" w:rsidRPr="00432961" w14:paraId="21E9C885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1EE87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Zasilacze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8A2C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dwa zasilacze Hot-Plug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min.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700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Titanium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0F127C" w:rsidRPr="00432961" w14:paraId="720DA170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657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Bezpieczeństwo</w:t>
            </w:r>
            <w:proofErr w:type="spellEnd"/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72B2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Zatrzask górnej pokrywy oraz blokada na ramce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panela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zamykana na klucz służąca do ochrony nieautoryzowanego dostępu do dysków twardych. </w:t>
            </w:r>
          </w:p>
          <w:p w14:paraId="00AAFDEB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wyłączenia w BIOS funkcji przycisku zasilania. </w:t>
            </w:r>
          </w:p>
          <w:p w14:paraId="3ADBDF63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2015A997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Wbudowany czujnik otwarcia obudowy współpracujący z BIOS i kartą zarządzającą </w:t>
            </w:r>
          </w:p>
          <w:p w14:paraId="7A17D5E0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TPM 2.0 </w:t>
            </w:r>
          </w:p>
          <w:p w14:paraId="7F74F246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dynamicznego włączania I wyłączania portów USB na obudowie – bez potrzeby restartu serwera</w:t>
            </w:r>
          </w:p>
          <w:p w14:paraId="447F6A08" w14:textId="77777777" w:rsidR="000F127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Możliwość wymazania danych ze znajdujących się dysków wewnątrz serwera – niezależne od zainstalowanego systemu operacyjnego, uruchamiane z poziomu zarządzania serwerem.</w:t>
            </w:r>
          </w:p>
          <w:p w14:paraId="67137F75" w14:textId="77777777" w:rsidR="000F127C" w:rsidRPr="002B5816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85841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Wbudowany w serwer mechanizm pozwalający na weryfikację niezmienności konfiguracji sprzętowej serwera od momentu produkcji do dostawy do docelowej lokalizacji. Mechanizm ma również pozwalać na kontrolę otwarcia urządzenia w trakcie transportu, niezależnie od stanu zasilania.</w:t>
            </w:r>
          </w:p>
        </w:tc>
      </w:tr>
      <w:tr w:rsidR="000F127C" w:rsidRPr="00432961" w14:paraId="37301A58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7422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Karta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Zarządzania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1540B" w14:textId="77777777" w:rsidR="000F127C" w:rsidRPr="00893A71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 w:eastAsia="en-US"/>
              </w:rPr>
            </w:pPr>
            <w:r w:rsidRPr="00893A7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Niezależna od zainstalowanego na serwerze systemu operacyjnego posiadająca dedykowane port RJ-45 Gigabit Ethernet umożliwiająca: </w:t>
            </w:r>
          </w:p>
          <w:p w14:paraId="7CF1F239" w14:textId="77777777" w:rsidR="000F127C" w:rsidRPr="00AF1BAC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68E678CE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zdalny dostęp do graficznego interfejsu Web karty zarządzającej </w:t>
            </w:r>
          </w:p>
          <w:p w14:paraId="6CB559AA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szyfrowane połączenie (TLS) oraz autentykacje i autoryzację użytkownika </w:t>
            </w:r>
          </w:p>
          <w:p w14:paraId="043DBF01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podmontowania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zdalnych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wirtualnych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napędów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FD54096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wirtualną konsolę z dostępem do myszy, klawiatury </w:t>
            </w:r>
          </w:p>
          <w:p w14:paraId="431B8F50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IPv6 </w:t>
            </w:r>
          </w:p>
          <w:p w14:paraId="1355BB38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wsparcie dla SNMP; IPMI2.0, VLAN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tagging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, SSH </w:t>
            </w:r>
          </w:p>
          <w:p w14:paraId="5AFC0DF0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zdalnego monitorowania w czasie rzeczywistym poboru prądu przez serwer, dane historyczne powinny być dostępne przez min. 7 dni wstecz. </w:t>
            </w:r>
          </w:p>
          <w:p w14:paraId="12AF8BAE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zdalnego ustawienia limitu poboru prądu przez konkretny serwer </w:t>
            </w:r>
          </w:p>
          <w:p w14:paraId="738E3D5E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integracja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 Active Directory </w:t>
            </w:r>
          </w:p>
          <w:p w14:paraId="32D530F7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obsługi przez ośmiu administratorów jednocześnie </w:t>
            </w:r>
          </w:p>
          <w:p w14:paraId="37C44A46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automatycznej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rejestracji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DNS </w:t>
            </w:r>
          </w:p>
          <w:p w14:paraId="00623168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LLDP </w:t>
            </w:r>
          </w:p>
          <w:p w14:paraId="520E0B51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wysyłanie do administratora maila z powiadomieniem o awarii lub zmianie konfiguracji sprzętowej </w:t>
            </w:r>
          </w:p>
          <w:p w14:paraId="7FD50687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podłączenia lokalnego poprzez złącze RS-232. </w:t>
            </w:r>
          </w:p>
          <w:p w14:paraId="2A686B0C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zarządzania bezpośredniego poprzez złącze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microUSB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umieszczone na froncie obudowy. </w:t>
            </w:r>
          </w:p>
          <w:p w14:paraId="02DF6489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Monitorowanie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zużycia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dysków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SSD </w:t>
            </w:r>
          </w:p>
          <w:p w14:paraId="4F207F96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monitorowania z jednej konsoli min. 100 serwerami fizycznymi, </w:t>
            </w:r>
          </w:p>
          <w:p w14:paraId="2CCB7097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Automatyczne zgłaszanie alertów do centrum serwisowego producenta </w:t>
            </w:r>
          </w:p>
          <w:p w14:paraId="13AB2C32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Automatyczne update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firmware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dla wszystkich komponentów serwera </w:t>
            </w:r>
          </w:p>
          <w:p w14:paraId="28CB3DC0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przywrócenia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poprzednich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wersji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firmware </w:t>
            </w:r>
          </w:p>
          <w:p w14:paraId="180CC273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eksportu eksportu/importu konfiguracji (ustawienie karty zarządzającej,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BIOSu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kart sieciowych, HBA oraz konfiguracji kontrolera RAID) serwera do pliku XML lub JSON </w:t>
            </w:r>
          </w:p>
          <w:p w14:paraId="3C8C6522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zaimportowania ustawień, poprzez bezpośrednie podłączenie plików konfiguracyjnych </w:t>
            </w:r>
          </w:p>
          <w:p w14:paraId="71109B65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Automatyczne tworzenie kopii ustawień serwera w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harmonogram. </w:t>
            </w:r>
          </w:p>
          <w:p w14:paraId="25266DED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Możliwość wykrywania odchyleń konfiguracji na poziomie konfiguracji UEFI oraz wersji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firmware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serwera</w:t>
            </w:r>
          </w:p>
          <w:p w14:paraId="4E53D6B8" w14:textId="77777777" w:rsidR="000F127C" w:rsidRPr="006C7B28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Serwer musi posiadać możliwość uruchomienia funkcjonalności umożliwiającej dostęp bezpośredni poprzez urządzenia mobilne  - serwer musi posiadać możliwość konfiguracji oraz monitoringu najważniejszych komponentów serwera przy użyciu dedykowanej aplikacji mobilnej min. (Android/ Apple iOS) przy użyciu jednego z protokołów BLE lub WIFI. </w:t>
            </w:r>
          </w:p>
          <w:p w14:paraId="01611E79" w14:textId="77777777" w:rsidR="000F127C" w:rsidRDefault="000F127C" w:rsidP="0035289D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05DAC254" w14:textId="77777777" w:rsidR="000F127C" w:rsidRPr="00224691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224691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rozszerzenia funkcjonalności karty o:</w:t>
            </w:r>
          </w:p>
          <w:p w14:paraId="345DD71A" w14:textId="77777777" w:rsidR="000F127C" w:rsidRPr="0075236C" w:rsidRDefault="000F127C" w:rsidP="0035289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0F11C379" w14:textId="77777777" w:rsidR="000F127C" w:rsidRPr="008E17A9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wysyłania danych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stan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ie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procesora, kart sieciowych, zasilaczy, kart GPU,  lokalnych dysków i urządzeń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NVMe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, jak również dane wydajnościowe serwera do zewnętrznych</w:t>
            </w:r>
          </w:p>
          <w:p w14:paraId="3784AB92" w14:textId="77777777" w:rsidR="000F127C" w:rsidRPr="00923AE3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kontrola stanu BIOS pod kątem naruszenia integralności oprogramowania</w:t>
            </w:r>
          </w:p>
          <w:p w14:paraId="77B6E17B" w14:textId="77777777" w:rsidR="000F127C" w:rsidRPr="00BD4260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Automatyczne odświeżanie certyfikatów SSL</w:t>
            </w:r>
          </w:p>
          <w:p w14:paraId="3DF52152" w14:textId="77777777" w:rsidR="000F127C" w:rsidRPr="00E969AA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wykorzystania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tokenu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lub aplikacji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SecurID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do uwierzytelniania wielkoskładnikowego przy logowaniu do karty zarządzającej</w:t>
            </w:r>
          </w:p>
          <w:p w14:paraId="000C2760" w14:textId="77777777" w:rsidR="000F127C" w:rsidRPr="00C54F1A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modyfikacji reguł chłodzenia kart w slotach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PCIe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, z możliwością własnych ustawień</w:t>
            </w:r>
          </w:p>
          <w:p w14:paraId="6D4F4685" w14:textId="77777777" w:rsidR="000F127C" w:rsidRPr="0078177D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możliwość 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ustawienia limitu temperatury powietrza wychodzącego z serwera</w:t>
            </w:r>
          </w:p>
          <w:p w14:paraId="15514273" w14:textId="77777777" w:rsidR="000F127C" w:rsidRPr="00B342F6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ustawienia dopuszczalnego wzrostu temperatury powietrza przepływającego przez serwer</w:t>
            </w:r>
          </w:p>
          <w:p w14:paraId="696EE6B4" w14:textId="77777777" w:rsidR="000F127C" w:rsidRPr="004A340E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ustawienia maksymalnej temperatury powietrza dochodzącego do slotów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PCIe</w:t>
            </w:r>
            <w:proofErr w:type="spellEnd"/>
          </w:p>
          <w:p w14:paraId="5E9578AE" w14:textId="77777777" w:rsidR="000F127C" w:rsidRPr="001E114B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A340E">
              <w:rPr>
                <w:rFonts w:ascii="Arial" w:hAnsi="Arial" w:cs="Arial"/>
                <w:sz w:val="20"/>
                <w:szCs w:val="20"/>
                <w:lang w:val="pl-PL"/>
              </w:rPr>
              <w:t>monitorowanie przepływu powietrza na bieżąco</w:t>
            </w:r>
          </w:p>
          <w:p w14:paraId="27439DA1" w14:textId="77777777" w:rsidR="000F127C" w:rsidRDefault="000F127C" w:rsidP="0035289D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6802EAF9" w14:textId="77777777" w:rsidR="000F127C" w:rsidRDefault="000F127C" w:rsidP="0035289D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2FD4938" w14:textId="77777777" w:rsidR="000F127C" w:rsidRDefault="000F127C" w:rsidP="0035289D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Do oferty należy dołączyć 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oświadczeni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e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 serwera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potwierdzające spełnienie powyższych wymagań.</w:t>
            </w:r>
          </w:p>
          <w:p w14:paraId="59EEBF5C" w14:textId="77777777" w:rsidR="000F127C" w:rsidRPr="003F1B0F" w:rsidRDefault="000F127C" w:rsidP="0035289D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0F127C" w:rsidRPr="00432961" w14:paraId="480372B7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F675A" w14:textId="77777777" w:rsidR="000F127C" w:rsidRPr="00950D74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Oprogramowanie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zarządzania</w:t>
            </w:r>
            <w:proofErr w:type="spellEnd"/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CC92E" w14:textId="77777777" w:rsidR="000F127C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Możliwość zainstalowania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grmowani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serwera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do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zarządznia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spełniające poniższe wymagania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:</w:t>
            </w:r>
          </w:p>
          <w:p w14:paraId="301EA940" w14:textId="77777777" w:rsidR="000F127C" w:rsidRPr="00BE2AE5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</w:p>
          <w:p w14:paraId="234FD74A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Wsparcie dla serwerów, urządzeń sieciowych oraz pamięci masowych </w:t>
            </w:r>
          </w:p>
          <w:p w14:paraId="4902FFF5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integracja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z Active Directory </w:t>
            </w:r>
          </w:p>
          <w:p w14:paraId="13223E30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zarządzania dostarczonymi serwerami bez udziału dedykowanego agenta </w:t>
            </w:r>
          </w:p>
          <w:p w14:paraId="23B8654C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Wsparcie dla protokołów SNMP, IPMI, Linux SSH,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Redfish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 </w:t>
            </w:r>
          </w:p>
          <w:p w14:paraId="7412CE60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procesu wykrywania urządzeń w oparciu o harmonogram </w:t>
            </w:r>
          </w:p>
          <w:p w14:paraId="10843ACE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Szczegółowy opis wykrytych systemów oraz ich komponentów </w:t>
            </w:r>
          </w:p>
          <w:p w14:paraId="3BD0A2F7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eksportu raportu do CSV, HTML, XLS, PDF </w:t>
            </w:r>
          </w:p>
          <w:p w14:paraId="4E08A510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Możliwość tworzenia własnych raportów w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 o wszystkie informacje zawarte w inwentarzu. </w:t>
            </w:r>
          </w:p>
          <w:p w14:paraId="3CB12DA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Grupowanie urządzeń w oparciu o kryteria użytkownika </w:t>
            </w:r>
          </w:p>
          <w:p w14:paraId="74314D83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Tworzenie automatycznie grup urządzeń w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 o dowolny element konfiguracji serwera np. </w:t>
            </w: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Nazwa,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lokalizacja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system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operacyjny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obsadzenie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slotów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PCIe,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pozostałego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czasu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gwarancji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22777F5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narzędzi zarządzających w poszczególnych urządzeniach </w:t>
            </w:r>
          </w:p>
          <w:p w14:paraId="5D5E1ED3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Szybki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podgląd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stanu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środowiska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7ED17125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Podsumowanie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stanu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dla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każdego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urządzenia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43EE993E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Szczegółowy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status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urządzenia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elementu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komponentu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3379C2A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Generowanie alertów przy zmianie stanu urządzenia. </w:t>
            </w:r>
          </w:p>
          <w:p w14:paraId="612D666B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Filtry raportów umożliwiające podgląd najważniejszych zdarzeń </w:t>
            </w:r>
          </w:p>
          <w:p w14:paraId="25BF0A56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Integracja z service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desk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 producenta dostarczonej platformy sprzętowej </w:t>
            </w:r>
          </w:p>
          <w:p w14:paraId="2CFC5B90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przejęcia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zdalnego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pulpitu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68516060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podmontowania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wirtualnego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napędu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14EB448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Kreator umożliwiający dostosowanie akcji dla wybranych alertów </w:t>
            </w:r>
          </w:p>
          <w:p w14:paraId="20AFC57C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importu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plików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MIB</w:t>
            </w:r>
            <w:r w:rsidRPr="0066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237D78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Przesyłanie alertów „as-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is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” do innych konsol firm trzecich </w:t>
            </w:r>
          </w:p>
          <w:p w14:paraId="03531ED9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definiowania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ról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administratorów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26D31A0A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zdalnej aktualizacji oprogramowania wewnętrznego serwerów </w:t>
            </w:r>
          </w:p>
          <w:p w14:paraId="0B9AB5C0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Aktualizacja oparta o wybranie źródła bibliotek (lokalna, on-line producenta oferowanego rozwiązania) </w:t>
            </w:r>
          </w:p>
          <w:p w14:paraId="493B2F23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instalacji oprogramowania wewnętrznego bez potrzeby instalacji agenta </w:t>
            </w:r>
          </w:p>
          <w:p w14:paraId="7E8C27E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lastRenderedPageBreak/>
              <w:t>Możliwość automatycznego generowania i zgłaszania incydentów awarii bezpośrednio do centrum serwisowego producenta serwerów </w:t>
            </w:r>
          </w:p>
          <w:p w14:paraId="61E2DE9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aletrów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, MAC adresów kart sieciowych, stanie poszczególnych komponentów serwera</w:t>
            </w: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. </w:t>
            </w:r>
          </w:p>
          <w:p w14:paraId="578250CC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Możliwość tworzenia sprzętowej konfiguracji bazowej i na jej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podstwie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weryfikacji środowiska w celu wykrycia rozbieżności. </w:t>
            </w:r>
          </w:p>
          <w:p w14:paraId="3D628B4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Wdrażanie serwerów, rozwiązań modularnych oraz przełączników sieciowych w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o profile </w:t>
            </w:r>
          </w:p>
          <w:p w14:paraId="0887307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Możliwość migracji ustawień serwera wraz z wirtualnymi adresami sieciowymi (MAC, WWN, IQN) między urządzeniami. </w:t>
            </w:r>
          </w:p>
          <w:p w14:paraId="455A114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Tworzenie gotowych paczek informacji umożliwiających zdiagnozowanie awarii urządzenia przez serwis producenta. </w:t>
            </w:r>
          </w:p>
          <w:p w14:paraId="2B54B8EA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Zdalne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uruchamianie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diagnostyki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serwera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 </w:t>
            </w:r>
          </w:p>
          <w:p w14:paraId="6C46BBBA" w14:textId="77777777" w:rsidR="000F127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Dedykowana aplikacja na urządzenia mobilne integrująca się z wyżej opisanymi oprogramowaniem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zarzadzającym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. </w:t>
            </w:r>
          </w:p>
          <w:p w14:paraId="709CBCCA" w14:textId="77777777" w:rsidR="000F127C" w:rsidRPr="000B4499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Oprogramowanie dostarczane jako wirtualny </w:t>
            </w:r>
            <w:proofErr w:type="spellStart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appliance</w:t>
            </w:r>
            <w:proofErr w:type="spellEnd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dla KVM, </w:t>
            </w:r>
            <w:proofErr w:type="spellStart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ESXi</w:t>
            </w:r>
            <w:proofErr w:type="spellEnd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i Hyper-V. </w:t>
            </w:r>
          </w:p>
        </w:tc>
      </w:tr>
      <w:tr w:rsidR="000F127C" w:rsidRPr="00432961" w14:paraId="41033856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AE85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Normy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Środowiskowe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80E91" w14:textId="77777777" w:rsidR="000F127C" w:rsidRPr="00AF1BAC" w:rsidRDefault="000F127C" w:rsidP="0035289D">
            <w:pPr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rozporządzenia nr 1272/2008WE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Epeat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Silver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według normy wprowadzonej w 2019 roku </w:t>
            </w:r>
            <w:r w:rsidRPr="00AF1B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l-PL"/>
              </w:rPr>
              <w:t>- 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Wykonawca złoży dokument potwierdzający spełnianie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wymogu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.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 </w:t>
            </w:r>
            <w:r w:rsidRPr="00AF1BAC">
              <w:rPr>
                <w:rFonts w:ascii="Arial" w:eastAsia="Times New Roman" w:hAnsi="Arial" w:cs="Arial"/>
                <w:lang w:val="pl-PL"/>
              </w:rPr>
              <w:t> </w:t>
            </w:r>
          </w:p>
          <w:p w14:paraId="2E1399E2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Potwierdzenie spełnienia kryteriów środowiskowych, w tym zgodności z dyrektywą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RoHS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Unii Europejskiej o eliminacji substancji niebezpiecznych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 postaci oświadczenia producenta serwera </w:t>
            </w:r>
          </w:p>
        </w:tc>
      </w:tr>
      <w:tr w:rsidR="000F127C" w:rsidRPr="00432961" w14:paraId="30E22CB8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50ECA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Certyfikaty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5232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Serwer musi być wyprodukowany zgodnie z normą ISO-9001:2015 oraz ISO-14001.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br/>
              <w:t>Serwer musi posiadać deklaracja CE. </w:t>
            </w:r>
          </w:p>
          <w:p w14:paraId="5B02DC8C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Urządzenia wyprodukowane są przez producenta, zgodnie z normą PN-EN ISO 50001 lub oświadczenie producenta o stosowaniu w fabrykach polityki zarządzania energią, która jest zgodna z obowiązującymi przepisami na terenie Unii Europejskiej. </w:t>
            </w:r>
          </w:p>
          <w:p w14:paraId="17D3BC0E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Oferowany serwer musi znajdować się na liście Windows Server </w:t>
            </w:r>
            <w:proofErr w:type="spellStart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Catalog</w:t>
            </w:r>
            <w:proofErr w:type="spellEnd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 posiadać status „</w:t>
            </w:r>
            <w:proofErr w:type="spellStart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Certified</w:t>
            </w:r>
            <w:proofErr w:type="spellEnd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for Windows” dla systemów Microsoft Windows 2019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Microsoft Windows 2022, Microsoft Windows 2025.</w:t>
            </w:r>
          </w:p>
        </w:tc>
      </w:tr>
      <w:tr w:rsidR="000F127C" w:rsidRPr="00432961" w14:paraId="04A32EAE" w14:textId="77777777" w:rsidTr="0035289D">
        <w:trPr>
          <w:trHeight w:val="61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A5B3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Warunki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gwarancji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96A87" w14:textId="77777777" w:rsidR="000F127C" w:rsidRDefault="000F127C" w:rsidP="0035289D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C486D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wymaga min. 36</w:t>
            </w:r>
            <w:r w:rsidRPr="00FC486D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miesięcy gwarancji producenta</w:t>
            </w:r>
            <w:r w:rsidRPr="00FC486D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możliwości zgłaszania zdarzeń serwisowych w trybie 24/7/365  następującymi kanałami: telefonicznie, przez Internet oraz z wykorzystaniem aplikacji.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Zamawiający oczekuje bezpośredniego dostępu do wykwalifikowanej kadry inżynierów technicznych a w przypadku konieczności eskalacji zgłoszenia serwisowego wyznaczonego Kierownika Eskalacji po stronie wykonawcy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9E1435">
              <w:rPr>
                <w:rFonts w:ascii="Arial" w:hAnsi="Arial" w:cs="Arial"/>
                <w:sz w:val="20"/>
                <w:szCs w:val="20"/>
                <w:lang w:val="pl-PL"/>
              </w:rPr>
              <w:t>(dla krytycznych zgłoszeń serwisowych)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lastRenderedPageBreak/>
              <w:t xml:space="preserve">Zamawiający wymaga pojedynczego punktu kontaktu dla całego rozwiązania producenta, w tym także sprzedanego oprogramowania.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Zgłoszenie przyjęte jest potwierdzane przez zespół pomocy technicznej  (mail/telefon / aplikacja / portal) przez nadanie unikalnego numeru zgłoszenia pozwalającego na identyfikację zgłoszenia w trakcie realizacji naprawy i po jej zakończeniu.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5F788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oczekuje możliwości samodzielnego kwalifikowania poziomu ważności naprawy.</w:t>
            </w:r>
          </w:p>
          <w:p w14:paraId="63A87CF4" w14:textId="77777777" w:rsidR="000F127C" w:rsidRPr="00FE7FEA" w:rsidRDefault="000F127C" w:rsidP="00352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Zamawiający oczekuje rozpoczęcia diagnostyki telefonicznej / internetowej już w momencie dokonania zgłoszenia.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Zamawiający wymaga </w:t>
            </w:r>
            <w:r w:rsidRPr="00FE7F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4-godzinnego czasu reakcji na zgłoszenie.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Certyfikowany Technik </w:t>
            </w:r>
            <w:r w:rsidRPr="006256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producenta 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 właściwym zestawem części do naprawy (potwierdzonym na etapie diagnostyki) ma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rozpocząć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naprawę w siedzibie zamawiającego najpóźniej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w ciągu 8 godzin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od otrzymania zgłoszenia / zakończenia diagnostyki. Naprawa ma się odbywać w siedzibie zamawiającego, chyba, że zamawiający dla danej naprawy zgodzi się na inną formę. </w:t>
            </w:r>
          </w:p>
          <w:p w14:paraId="51CE9A85" w14:textId="77777777" w:rsidR="000F127C" w:rsidRPr="009671E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Wymagane dołączenie do oferty oświadczenia Producenta potwierdzając, że Serwis urządzeń będzie realizowany bezpośrednio przez Producenta i/lub we współpracy z Autoryzowanym Partnerem Serwisowym Producenta. </w:t>
            </w:r>
          </w:p>
          <w:p w14:paraId="7E0AC025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Oświadczenie producenta serwera, potwierdzające, że sprzęt pochodzi z oficjalnego kanału dystrybucyjnego producenta. </w:t>
            </w:r>
          </w:p>
          <w:p w14:paraId="7D7A57DB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59895588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sprawdzenia statusu gwarancji poprzez stronę producenta podając unikatowy numer urządzenia, oraz pobieranie uaktualnień </w:t>
            </w:r>
            <w:proofErr w:type="spellStart"/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mikrokodu</w:t>
            </w:r>
            <w:proofErr w:type="spellEnd"/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oraz sterowników nawet w przypadku wygaśnięcia gwarancji systemu. </w:t>
            </w:r>
          </w:p>
        </w:tc>
      </w:tr>
      <w:tr w:rsidR="000F127C" w:rsidRPr="00432961" w14:paraId="77CAC2E7" w14:textId="77777777" w:rsidTr="0035289D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28EC0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Dokumentacja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użytkownika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AFE72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Zamawiający wymaga dokumentacji w języku polskim lub angi</w:t>
            </w:r>
            <w:r w:rsidRPr="005052E9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e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lskim. </w:t>
            </w:r>
          </w:p>
          <w:p w14:paraId="42B012B7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telefonicznego sprawdzenia konfiguracji sprzętowej serwera oraz warunków gwarancji po podaniu numeru seryjnego bezpośrednio u producenta lub jego przedstawiciela. </w:t>
            </w:r>
          </w:p>
        </w:tc>
      </w:tr>
      <w:tr w:rsidR="000F127C" w:rsidRPr="00432961" w14:paraId="319C7BFA" w14:textId="77777777" w:rsidTr="0035289D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229C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Wdrożenie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9CE8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Zamawiający wymaga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wdrożenia dostarczonego serwera, obejmującego:</w:t>
            </w:r>
          </w:p>
          <w:p w14:paraId="5D2028C7" w14:textId="77777777" w:rsidR="000F127C" w:rsidRPr="006F78FD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Fizyczna instalacja sprzętu w szafie serwerowej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35C9327C" w14:textId="77777777" w:rsidR="000F127C" w:rsidRPr="006F78FD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Wykonanie okablowania strukturalnego oraz zasilającego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6F60284E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Uruchomienie oraz wstępna konfiguracja (LCM, </w:t>
            </w:r>
            <w:proofErr w:type="spellStart"/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iDRAC</w:t>
            </w:r>
            <w:proofErr w:type="spellEnd"/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56F73D8F" w14:textId="77777777" w:rsidR="008D345A" w:rsidRPr="008D345A" w:rsidRDefault="008D345A" w:rsidP="008D34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Zamawiający posiada w swojej infrastrukturze serwery Dell </w:t>
            </w:r>
            <w:proofErr w:type="spellStart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PowerEdge</w:t>
            </w:r>
            <w:proofErr w:type="spellEnd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R640 and </w:t>
            </w:r>
            <w:proofErr w:type="spellStart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PowerEdge</w:t>
            </w:r>
            <w:proofErr w:type="spellEnd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R650 wykorzystywane obecnie w środowisku produkcyjnym. Nowo dostarczone serwery muszą być w pełni kompatybilne z wykorzystywanym przez Zamawiającego systemem zarządzania sprzętem i oprogramowaniem serwerowym.</w:t>
            </w:r>
          </w:p>
          <w:p w14:paraId="66016F23" w14:textId="77777777" w:rsidR="008D345A" w:rsidRDefault="008D345A" w:rsidP="008D34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Zarządzanie wszystkimi serwerami, zarówno już eksploatowanymi, jak i nowo dostarczonymi, musi odbywać się w ramach jednego, spójnego środowiska umożliwiającego: jednolity dostęp administratorów, wykorzystanie posiadanych mechanizmów bezpieczeństwa i uwierzytelniania, stosowanie tych samych procedur i polityk zarządzania.</w:t>
            </w:r>
          </w:p>
          <w:p w14:paraId="02A290DF" w14:textId="77777777" w:rsidR="008D345A" w:rsidRPr="005052E9" w:rsidRDefault="008D345A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</w:tbl>
    <w:p w14:paraId="5B4CEBCE" w14:textId="77777777" w:rsidR="000F127C" w:rsidRDefault="000F127C" w:rsidP="000F127C">
      <w:pPr>
        <w:rPr>
          <w:lang w:val="pl-PL"/>
        </w:rPr>
      </w:pPr>
    </w:p>
    <w:p w14:paraId="30FF2158" w14:textId="77777777" w:rsidR="000F127C" w:rsidRDefault="000F127C" w:rsidP="000F127C">
      <w:pPr>
        <w:rPr>
          <w:lang w:val="pl-PL"/>
        </w:rPr>
      </w:pPr>
    </w:p>
    <w:p w14:paraId="2CED24F3" w14:textId="77777777" w:rsidR="001C2D30" w:rsidRDefault="001C2D30" w:rsidP="000F127C">
      <w:pPr>
        <w:rPr>
          <w:lang w:val="pl-PL"/>
        </w:rPr>
      </w:pPr>
    </w:p>
    <w:p w14:paraId="01756CD8" w14:textId="77777777" w:rsidR="001C2D30" w:rsidRDefault="001C2D30" w:rsidP="000F127C">
      <w:pPr>
        <w:rPr>
          <w:lang w:val="pl-PL"/>
        </w:rPr>
      </w:pPr>
    </w:p>
    <w:p w14:paraId="12550D80" w14:textId="77777777" w:rsidR="001C2D30" w:rsidRDefault="001C2D30" w:rsidP="000F127C">
      <w:pPr>
        <w:rPr>
          <w:lang w:val="pl-PL"/>
        </w:rPr>
      </w:pPr>
    </w:p>
    <w:p w14:paraId="13552D04" w14:textId="77777777" w:rsidR="001C2D30" w:rsidRDefault="001C2D30" w:rsidP="000F127C">
      <w:pPr>
        <w:rPr>
          <w:lang w:val="pl-PL"/>
        </w:rPr>
      </w:pPr>
    </w:p>
    <w:p w14:paraId="0EC1E678" w14:textId="77777777" w:rsidR="001C2D30" w:rsidRDefault="001C2D30" w:rsidP="000F127C">
      <w:pPr>
        <w:rPr>
          <w:lang w:val="pl-PL"/>
        </w:rPr>
      </w:pPr>
    </w:p>
    <w:p w14:paraId="7E44567E" w14:textId="1FEFAD04" w:rsidR="001C2D30" w:rsidRPr="0045549A" w:rsidRDefault="001C2D30" w:rsidP="000F127C">
      <w:pPr>
        <w:rPr>
          <w:b/>
          <w:bCs/>
          <w:lang w:val="pl-PL"/>
        </w:rPr>
      </w:pPr>
      <w:r w:rsidRPr="0045549A">
        <w:rPr>
          <w:b/>
          <w:bCs/>
          <w:lang w:val="pl-PL"/>
        </w:rPr>
        <w:lastRenderedPageBreak/>
        <w:t>Macierz dyskowa współpracująca z serwerami bazodanowymi.</w:t>
      </w:r>
    </w:p>
    <w:p w14:paraId="0106EF35" w14:textId="77777777" w:rsidR="001C2D30" w:rsidRDefault="001C2D30" w:rsidP="000F127C">
      <w:pPr>
        <w:rPr>
          <w:lang w:val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8552"/>
      </w:tblGrid>
      <w:tr w:rsidR="000F127C" w:rsidRPr="00432961" w14:paraId="1E49C48A" w14:textId="77777777" w:rsidTr="0035289D">
        <w:trPr>
          <w:trHeight w:val="30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389A" w14:textId="77777777" w:rsidR="000F127C" w:rsidRPr="00481591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4422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Oferowana macierz dyskowa musi być wyposażona, w co najmniej 2</w:t>
            </w:r>
            <w:r w:rsidRPr="00C2170C">
              <w:rPr>
                <w:rFonts w:eastAsia="Times New Roman" w:cs="Times New Roman"/>
                <w:color w:val="FF0000"/>
                <w:lang w:val="pl-PL" w:eastAsia="pl-PL"/>
              </w:rPr>
              <w:t xml:space="preserve"> 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kontrolery pracujące w trybie Active/Active zajmujące się obsługą dostępu do dysków.</w:t>
            </w:r>
          </w:p>
        </w:tc>
      </w:tr>
      <w:tr w:rsidR="000F127C" w:rsidRPr="00432961" w14:paraId="7591A4AD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5A319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BC10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Urządzenie powinno być wyposażone w podwójny, redundantny system zasilania i chłodzenia, gwarantujący nieprzerwalność pracy i utrzymanie funkcjonalności macierzy w szczególności działania pamięci cache w przypadku awarii jednego ze źródeł zasilania.</w:t>
            </w:r>
          </w:p>
        </w:tc>
      </w:tr>
      <w:tr w:rsidR="000F127C" w:rsidRPr="00432961" w14:paraId="135511AA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76C24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A579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obsługiwać co najmniej protokoły blokowe: FC i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iSCSI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. Macierz musi obsługiwać co najmniej protokoły plikowe: NFSv3, NFSv4, SMB 1, SMB 2, SMB 3/3.02, FTP, SFTP.</w:t>
            </w:r>
          </w:p>
        </w:tc>
      </w:tr>
      <w:tr w:rsidR="000F127C" w:rsidRPr="00537680" w14:paraId="73D9EEFE" w14:textId="77777777" w:rsidTr="0035289D">
        <w:trPr>
          <w:trHeight w:val="12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603A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771F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Urządzenie musi wspierać wirtualizację serwerową w zakresie: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br/>
              <w:t xml:space="preserve">Vmware: VAAI, VASA,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Vvols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(protokoły FC,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iSCSI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), integracja macierzy z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VMware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vRealize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Operations</w:t>
            </w:r>
          </w:p>
          <w:p w14:paraId="10E9C93D" w14:textId="77777777" w:rsidR="000F127C" w:rsidRPr="00537680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537680">
              <w:rPr>
                <w:rFonts w:eastAsia="Times New Roman" w:cs="Times New Roman"/>
                <w:color w:val="000000"/>
                <w:lang w:eastAsia="pl-PL"/>
              </w:rPr>
              <w:t>oraz</w:t>
            </w:r>
            <w:proofErr w:type="spellEnd"/>
            <w:r w:rsidRPr="00537680">
              <w:rPr>
                <w:rFonts w:eastAsia="Times New Roman" w:cs="Times New Roman"/>
                <w:color w:val="000000"/>
                <w:lang w:eastAsia="pl-PL"/>
              </w:rPr>
              <w:t xml:space="preserve"> Hyper-V: Offloaded Data Transfer (ODX) and Offload Copy for File.</w:t>
            </w:r>
          </w:p>
        </w:tc>
      </w:tr>
      <w:tr w:rsidR="000F127C" w:rsidRPr="00432961" w14:paraId="74328454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6B35" w14:textId="77777777" w:rsidR="000F127C" w:rsidRPr="00537680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723" w14:textId="77777777" w:rsidR="000F127C" w:rsidRPr="00C2170C" w:rsidRDefault="000F127C" w:rsidP="003528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Macierzy musi posiadać co najmniej 128GB </w:t>
            </w:r>
            <w:r w:rsidRPr="00C2170C">
              <w:rPr>
                <w:rFonts w:eastAsia="Times New Roman" w:cs="Times New Roman"/>
                <w:color w:val="000000" w:themeColor="text1"/>
                <w:lang w:val="pl-PL" w:eastAsia="pl-PL"/>
              </w:rPr>
              <w:t>RAM cache obsługującej odczyty i zapisy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. </w:t>
            </w:r>
          </w:p>
        </w:tc>
      </w:tr>
      <w:tr w:rsidR="000F127C" w:rsidRPr="00432961" w14:paraId="558CA13F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8C11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4443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być odporna na awarię pamięci cache, w szczególności pamięci cache przeznaczonej do zapisu (ang.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write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cache) i zapewniać w razie utraty zasilania zabezpieczenie danych niezapisanych na dyski przez nieograniczony czas.</w:t>
            </w:r>
          </w:p>
        </w:tc>
      </w:tr>
      <w:tr w:rsidR="000F127C" w:rsidRPr="00432961" w14:paraId="7DCC0D08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BEBD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0BC3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30A32">
              <w:rPr>
                <w:rFonts w:eastAsia="Times New Roman" w:cs="Times New Roman"/>
                <w:color w:val="000000"/>
                <w:lang w:val="pl-PL" w:eastAsia="pl-PL"/>
              </w:rPr>
              <w:t xml:space="preserve">Oferowane urządzenie powinno być wyposażone, w co najmniej 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8</w:t>
            </w:r>
            <w:r w:rsidRPr="00C30A32">
              <w:rPr>
                <w:rFonts w:eastAsia="Times New Roman" w:cs="Times New Roman"/>
                <w:color w:val="000000"/>
                <w:lang w:val="pl-PL" w:eastAsia="pl-PL"/>
              </w:rPr>
              <w:t xml:space="preserve"> porty FC 32Gb/s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 xml:space="preserve"> oraz w co najmniej 4 porty FC 16Gb/s.</w:t>
            </w:r>
          </w:p>
        </w:tc>
      </w:tr>
      <w:tr w:rsidR="000F127C" w:rsidRPr="00432961" w14:paraId="26E8176E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CD9E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F46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być wyposażona w dyski posiadające podwójne interfejsy.</w:t>
            </w:r>
          </w:p>
        </w:tc>
      </w:tr>
      <w:tr w:rsidR="000F127C" w:rsidRPr="00432961" w14:paraId="4B7D98A9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796E0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E6E4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być wyposażona w globalne dyski zapasowe dla dysków danych w liczbie wynikającej z udokumentowanych zaleceń producenta macierzy.</w:t>
            </w:r>
          </w:p>
        </w:tc>
      </w:tr>
      <w:tr w:rsidR="000F127C" w:rsidRPr="00432961" w14:paraId="5900C129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67173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0B64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umożliwiać rozbudowę on-line (bez konieczności wymiany bądź dokładania kontrolerów i zatrzymywania dostępu hostów do wolumenów znajdujących się na macierzy) do 500</w:t>
            </w:r>
            <w:r w:rsidRPr="00C2170C">
              <w:rPr>
                <w:rFonts w:eastAsia="Times New Roman" w:cs="Times New Roman"/>
                <w:color w:val="FF0000"/>
                <w:lang w:val="pl-PL" w:eastAsia="pl-PL"/>
              </w:rPr>
              <w:t xml:space="preserve"> 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napędów dyskowych w obrębie pojedynczego urządzenia (bez wykorzystywania urządzeń typu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wirtualizator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). Po rozbudowie musi być możliwy dostęp do każdego wolumenu z każdego kontrolera.</w:t>
            </w:r>
          </w:p>
        </w:tc>
      </w:tr>
      <w:tr w:rsidR="000F127C" w:rsidRPr="00432961" w14:paraId="7F94574C" w14:textId="77777777" w:rsidTr="0035289D">
        <w:trPr>
          <w:trHeight w:val="6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26D4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39D4" w14:textId="77777777" w:rsidR="000F127C" w:rsidRPr="00C96022" w:rsidRDefault="000F127C" w:rsidP="0035289D">
            <w:pPr>
              <w:spacing w:after="0" w:line="240" w:lineRule="auto"/>
              <w:rPr>
                <w:rFonts w:eastAsia="Times New Roman"/>
                <w:color w:val="000000"/>
                <w:lang w:val="pl-PL" w:eastAsia="pl-PL"/>
              </w:rPr>
            </w:pPr>
            <w:r w:rsidRPr="008146E9">
              <w:rPr>
                <w:rFonts w:eastAsia="Times New Roman"/>
                <w:color w:val="000000"/>
                <w:lang w:val="pl-PL" w:eastAsia="pl-PL"/>
              </w:rPr>
              <w:t xml:space="preserve">Macierz musi zostać wyposażona w </w:t>
            </w:r>
            <w:r>
              <w:rPr>
                <w:rFonts w:eastAsia="Times New Roman"/>
                <w:color w:val="000000"/>
                <w:lang w:val="pl-PL" w:eastAsia="pl-PL"/>
              </w:rPr>
              <w:t xml:space="preserve">6 dysków SSD o pojemności min. 1.6TB i 19 dysków  SAS 10k o pojemności min. 1.8TB oraz 31 dysków </w:t>
            </w:r>
            <w:proofErr w:type="spellStart"/>
            <w:r>
              <w:rPr>
                <w:rFonts w:eastAsia="Times New Roman"/>
                <w:color w:val="000000"/>
                <w:lang w:val="pl-PL" w:eastAsia="pl-PL"/>
              </w:rPr>
              <w:t>NearLine</w:t>
            </w:r>
            <w:proofErr w:type="spellEnd"/>
            <w:r>
              <w:rPr>
                <w:rFonts w:eastAsia="Times New Roman"/>
                <w:color w:val="000000"/>
                <w:lang w:val="pl-PL" w:eastAsia="pl-PL"/>
              </w:rPr>
              <w:t xml:space="preserve"> SAS o pojemności min. 12TB.</w:t>
            </w:r>
          </w:p>
        </w:tc>
      </w:tr>
      <w:tr w:rsidR="000F127C" w:rsidRPr="00432961" w14:paraId="2ECD6048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044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19CC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posiadać funkcjonalność tworzenia lokalnych kopii migawkowych wewnętrznymi mechanizmami macierzy w technologii "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redirect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on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write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". Należy dostarczyć licencję na całą pojemność macierzy. Należy dostarczyć oprogramowanie do wykonywania spójnych kopii danych aplikacji: Exchange, SQL Server, Oracle,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VMware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dla blokowych i plikowych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datastore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. Spójne kopie rozumiane jako funkcjonalność automatycznego przełączenia aplikacji w tryb wykonania spójnej kopii swoich danych. Oprogramowanie to musi rozpoznać na których wolumenach logicznych aplikacja składuje swoje dane i wykonać kopie tylko tych wolumenów.</w:t>
            </w:r>
          </w:p>
        </w:tc>
      </w:tr>
      <w:tr w:rsidR="000F127C" w:rsidRPr="00432961" w14:paraId="5B3EFFF0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745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DA56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obsługiwać 256 kopii migawkowych per dysk logiczny LUN.</w:t>
            </w:r>
          </w:p>
        </w:tc>
      </w:tr>
      <w:tr w:rsidR="000F127C" w:rsidRPr="00432961" w14:paraId="3991CCA2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D8D34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D6C3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W przypadku odtworzenia danych z dowolnej kopii migawkowej, urządzenie musi pozwalać na poprawne zachowanie także wcześniejszych jak i późniejszych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snapshotów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, z zachowaniem możliwości kolejnego odtworzenia danych ze wszystkich istniejących (starszych i nowszych) kopii dostępnych dla danego zasobu.</w:t>
            </w:r>
          </w:p>
        </w:tc>
      </w:tr>
      <w:tr w:rsidR="000F127C" w:rsidRPr="00432961" w14:paraId="565F540C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43BDE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8566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Wraz z macierzą muszą być dostarczone licencje potrzebne do odtwarzania woluminu z kopii migawkowej.</w:t>
            </w:r>
          </w:p>
        </w:tc>
      </w:tr>
      <w:tr w:rsidR="000F127C" w:rsidRPr="00432961" w14:paraId="60A340E5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840D4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D124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obsługiwać lun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masking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, lun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mapping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i inicjowanie startu systemów operacyjnych. Należy dostarczyć licencje dla maksymalnej wspieranej liczby serwerów podłączonych do macierzy.</w:t>
            </w:r>
          </w:p>
        </w:tc>
      </w:tr>
      <w:tr w:rsidR="000F127C" w:rsidRPr="00432961" w14:paraId="741BD1DA" w14:textId="77777777" w:rsidTr="0035289D">
        <w:trPr>
          <w:trHeight w:val="26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83E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38A5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być wyposażona w funkcjonalność zarządzania poziomem usług (ang.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Quality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of Service) poprzez możliwość określania wartości „nie większej niż” (limit) dla następujących parametrów dostępu do dysku logicznego: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br/>
              <w:t>a. Ilość operacji na sekundę (IOPS),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br/>
              <w:t xml:space="preserve">b. Przepustowość (MB/s). </w:t>
            </w:r>
          </w:p>
        </w:tc>
      </w:tr>
      <w:tr w:rsidR="000F127C" w:rsidRPr="00886C5E" w14:paraId="2BA0B05A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9613" w14:textId="77777777" w:rsidR="000F127C" w:rsidRPr="006A121F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36BC" w14:textId="77777777" w:rsidR="000F127C" w:rsidRPr="00886C5E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umożliwiać replikację asynchroniczną danych plikowych. </w:t>
            </w:r>
            <w:r w:rsidRPr="00886C5E">
              <w:rPr>
                <w:rFonts w:eastAsia="Times New Roman" w:cs="Times New Roman"/>
                <w:color w:val="000000"/>
                <w:lang w:val="pl-PL" w:eastAsia="pl-PL"/>
              </w:rPr>
              <w:t>Wymagane jest dostarczenie licencji na pełną pojemność oferowanej macierzy.</w:t>
            </w:r>
          </w:p>
        </w:tc>
      </w:tr>
      <w:tr w:rsidR="000F127C" w:rsidRPr="00432961" w14:paraId="36FBD956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2F4E" w14:textId="77777777" w:rsidR="000F127C" w:rsidRPr="00886C5E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AF89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umożliwiać automatyczne rozkładanie bloków dysków logicznych pomiędzy wszystkie dostępne dyski fizyczne funkcjonujące w ramach tej samej puli/grupy dyskowej w przypadku rozszerzania dysku logicznego i dokładania dysków fizycznych.</w:t>
            </w:r>
          </w:p>
        </w:tc>
      </w:tr>
      <w:tr w:rsidR="000F127C" w:rsidRPr="00481591" w14:paraId="7C44D8E9" w14:textId="77777777" w:rsidTr="0035289D">
        <w:trPr>
          <w:trHeight w:val="9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856A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3728" w14:textId="77777777" w:rsidR="000F127C" w:rsidRPr="00481591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powinna zapewniać mechanizm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Thin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Provisioning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, który polega na udostępnianiu większej przestrzeni logicznej niż jest to fizycznie alokowane w momencie tworzenia zasobu lub w momencie, gdy aplikacja nie wykorzystała przydzielonej pojemności.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Wymagane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jest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dostarczenie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niezbędnych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licencji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na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całą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pojemność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macierzy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F127C" w:rsidRPr="00481591" w14:paraId="2803C389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26B9C" w14:textId="77777777" w:rsidR="000F127C" w:rsidRPr="00481591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4160" w14:textId="77777777" w:rsidR="000F127C" w:rsidRPr="00481591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umożliwiać zwrot zwolnionej przestrzeni dyskowej do puli (ang. </w:t>
            </w:r>
            <w:r w:rsidRPr="00481591">
              <w:rPr>
                <w:rFonts w:eastAsia="Times New Roman" w:cs="Times New Roman"/>
                <w:color w:val="000000"/>
                <w:lang w:eastAsia="pl-PL"/>
              </w:rPr>
              <w:t>Space reclamation).</w:t>
            </w:r>
          </w:p>
        </w:tc>
      </w:tr>
      <w:tr w:rsidR="000F127C" w:rsidRPr="00432961" w14:paraId="55EFB828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1396F" w14:textId="77777777" w:rsidR="000F127C" w:rsidRPr="00481591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8EC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powinna oferować funkcjonalność podłączenia jej do centrum serwisowego producenta, w celu zdalnego monitorowania poprawności funkcjonowania macierzy.</w:t>
            </w:r>
          </w:p>
        </w:tc>
      </w:tr>
      <w:tr w:rsidR="000F127C" w:rsidRPr="00432961" w14:paraId="0661443B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8A8E0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8B1D" w14:textId="77777777" w:rsidR="000F127C" w:rsidRDefault="000F127C" w:rsidP="0035289D">
            <w:pPr>
              <w:spacing w:after="0" w:line="240" w:lineRule="auto"/>
              <w:rPr>
                <w:rFonts w:eastAsia="Times New Roman" w:cstheme="minorHAnsi"/>
                <w:color w:val="000000"/>
                <w:lang w:val="pl-PL"/>
              </w:rPr>
            </w:pPr>
            <w:r w:rsidRPr="00834C7F">
              <w:rPr>
                <w:rFonts w:eastAsia="Times New Roman" w:cstheme="minorHAnsi"/>
                <w:color w:val="000000"/>
                <w:lang w:val="pl-PL"/>
              </w:rPr>
              <w:t>Trzy lata gwarancji realizowanej w miejscu instalacji sprzętu, z czasem reakcji</w:t>
            </w:r>
            <w:r>
              <w:rPr>
                <w:rFonts w:eastAsia="Times New Roman" w:cstheme="minorHAnsi"/>
                <w:color w:val="000000"/>
                <w:lang w:val="pl-PL"/>
              </w:rPr>
              <w:t xml:space="preserve"> na zgłoszenie</w:t>
            </w:r>
            <w:r w:rsidRPr="00834C7F">
              <w:rPr>
                <w:rFonts w:eastAsia="Times New Roman" w:cstheme="minorHAnsi"/>
                <w:color w:val="000000"/>
                <w:lang w:val="pl-PL"/>
              </w:rPr>
              <w:t xml:space="preserve"> do</w:t>
            </w:r>
            <w:r>
              <w:rPr>
                <w:rFonts w:eastAsia="Times New Roman" w:cstheme="minorHAnsi"/>
                <w:color w:val="000000"/>
                <w:lang w:val="pl-PL"/>
              </w:rPr>
              <w:t xml:space="preserve"> 4-rech godzin oraz naprawy sprzętu do 8-miu godzin </w:t>
            </w:r>
            <w:r w:rsidRPr="00834C7F">
              <w:rPr>
                <w:rFonts w:eastAsia="Times New Roman" w:cstheme="minorHAnsi"/>
                <w:color w:val="000000"/>
                <w:lang w:val="pl-PL"/>
              </w:rPr>
              <w:t>od przyjęcia zgłoszenia, możliwość zgłaszania awarii w trybie 24x7x365.</w:t>
            </w:r>
          </w:p>
          <w:p w14:paraId="552CCD65" w14:textId="77777777" w:rsidR="000F127C" w:rsidRDefault="000F127C" w:rsidP="0035289D">
            <w:pPr>
              <w:spacing w:after="0" w:line="240" w:lineRule="auto"/>
              <w:rPr>
                <w:rFonts w:eastAsia="Times New Roman" w:cstheme="minorHAnsi"/>
                <w:color w:val="000000"/>
                <w:lang w:val="pl-PL"/>
              </w:rPr>
            </w:pPr>
          </w:p>
          <w:p w14:paraId="32D09141" w14:textId="77777777" w:rsidR="000F127C" w:rsidRPr="000B492D" w:rsidRDefault="000F127C" w:rsidP="0035289D">
            <w:pPr>
              <w:rPr>
                <w:lang w:val="pl-PL"/>
              </w:rPr>
            </w:pPr>
            <w:r w:rsidRPr="000B492D">
              <w:rPr>
                <w:lang w:val="pl-PL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</w:tc>
      </w:tr>
      <w:tr w:rsidR="000F127C" w:rsidRPr="00432961" w14:paraId="45454142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34833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B248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Oferowane urządzenia musza być fabrycznie nowe, wyprodukowane nie wcześniej niż </w:t>
            </w:r>
            <w:r w:rsidRPr="00F74F41">
              <w:rPr>
                <w:rFonts w:eastAsia="Times New Roman" w:cs="Times New Roman"/>
                <w:color w:val="000000"/>
                <w:lang w:val="pl-PL" w:eastAsia="pl-PL"/>
              </w:rPr>
              <w:t>2 miesiące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przed dostawą i pochodzić z autoryzowanego kanału dystrybucji producenta w Polsce.</w:t>
            </w:r>
          </w:p>
        </w:tc>
      </w:tr>
      <w:tr w:rsidR="000F127C" w:rsidRPr="00432961" w14:paraId="61F6B71C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5574C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BBAD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Urządzenia oraz ich oprogramowanie wewnętrzne musi być objęte opieką serwisową producenta przez okres 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3</w:t>
            </w:r>
            <w:r w:rsidRPr="00F74F41">
              <w:rPr>
                <w:rFonts w:eastAsia="Times New Roman" w:cs="Times New Roman"/>
                <w:color w:val="000000"/>
                <w:lang w:val="pl-PL" w:eastAsia="pl-PL"/>
              </w:rPr>
              <w:t xml:space="preserve"> lat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. W okresie opieki wymagany jest bezpłatne usuwanie awarii, bezpłatny dostęp do części zamiennych 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lastRenderedPageBreak/>
              <w:t>wymienianych w przypadku awarii oraz dostęp do wszystkich nowszych wersji oprogramowania.</w:t>
            </w:r>
          </w:p>
        </w:tc>
      </w:tr>
      <w:tr w:rsidR="000F127C" w:rsidRPr="00432961" w14:paraId="3CAA3BE4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902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FFFD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Połączenia między dyskami a kontrolerami muszą być wykonane w technologii SAS 12Gbps.</w:t>
            </w:r>
          </w:p>
        </w:tc>
      </w:tr>
      <w:tr w:rsidR="000F127C" w:rsidRPr="00432961" w14:paraId="7784095D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86F65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02A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obsługiwać zabezpieczenie RAID5.</w:t>
            </w:r>
          </w:p>
        </w:tc>
      </w:tr>
      <w:tr w:rsidR="000F127C" w:rsidRPr="00481591" w14:paraId="6B589884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3A62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6F30" w14:textId="3AAC6329" w:rsidR="000F127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umożliwiać replikację asynchroniczną dla danych plikowych pomiędzy dwiema macierzami.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Wymagane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jest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dostarczenie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licencji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na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pełną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pojemność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oferowanej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481591">
              <w:rPr>
                <w:rFonts w:eastAsia="Times New Roman" w:cs="Times New Roman"/>
                <w:color w:val="000000"/>
                <w:lang w:eastAsia="pl-PL"/>
              </w:rPr>
              <w:t>macierzy</w:t>
            </w:r>
            <w:proofErr w:type="spellEnd"/>
            <w:r w:rsidRPr="00481591">
              <w:rPr>
                <w:rFonts w:eastAsia="Times New Roman" w:cs="Times New Roman"/>
                <w:color w:val="000000"/>
                <w:lang w:eastAsia="pl-PL"/>
              </w:rPr>
              <w:t>.</w:t>
            </w:r>
            <w:r w:rsidR="0011276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Replikacja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ta </w:t>
            </w:r>
            <w:proofErr w:type="spellStart"/>
            <w:r w:rsidR="00112763">
              <w:rPr>
                <w:rFonts w:ascii="Aptos" w:hAnsi="Aptos"/>
                <w:color w:val="000000"/>
              </w:rPr>
              <w:t>musi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umożliwiać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budowanie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relacji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w </w:t>
            </w:r>
            <w:proofErr w:type="spellStart"/>
            <w:r w:rsidR="00112763">
              <w:rPr>
                <w:rFonts w:ascii="Aptos" w:hAnsi="Aptos"/>
                <w:color w:val="000000"/>
              </w:rPr>
              <w:t>obu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kierunkach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. </w:t>
            </w:r>
            <w:proofErr w:type="spellStart"/>
            <w:r w:rsidR="00112763">
              <w:rPr>
                <w:rFonts w:ascii="Aptos" w:hAnsi="Aptos"/>
                <w:color w:val="000000"/>
              </w:rPr>
              <w:t>Oferowana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macierz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dyskowa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musi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posiadać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funkcjonalność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replikacji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asynchronicznej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danych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do </w:t>
            </w:r>
            <w:proofErr w:type="spellStart"/>
            <w:r w:rsidR="00112763">
              <w:rPr>
                <w:rFonts w:ascii="Aptos" w:hAnsi="Aptos"/>
                <w:color w:val="000000"/>
              </w:rPr>
              <w:t>posiadanej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przez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Zamawiającego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macierzy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Dell Unity 380 w </w:t>
            </w:r>
            <w:proofErr w:type="spellStart"/>
            <w:r w:rsidR="00112763">
              <w:rPr>
                <w:rFonts w:ascii="Aptos" w:hAnsi="Aptos"/>
                <w:color w:val="000000"/>
              </w:rPr>
              <w:t>ramach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natywnej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obsługi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producenta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, bez </w:t>
            </w:r>
            <w:proofErr w:type="spellStart"/>
            <w:r w:rsidR="00112763">
              <w:rPr>
                <w:rFonts w:ascii="Aptos" w:hAnsi="Aptos"/>
                <w:color w:val="000000"/>
              </w:rPr>
              <w:t>konieczności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stosowania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zewnętrznych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systemów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lub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dodatkowego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</w:t>
            </w:r>
            <w:proofErr w:type="spellStart"/>
            <w:r w:rsidR="00112763">
              <w:rPr>
                <w:rFonts w:ascii="Aptos" w:hAnsi="Aptos"/>
                <w:color w:val="000000"/>
              </w:rPr>
              <w:t>oprogramowania</w:t>
            </w:r>
            <w:proofErr w:type="spellEnd"/>
            <w:r w:rsidR="00112763">
              <w:rPr>
                <w:rFonts w:ascii="Aptos" w:hAnsi="Aptos"/>
                <w:color w:val="000000"/>
              </w:rPr>
              <w:t xml:space="preserve"> firm </w:t>
            </w:r>
            <w:proofErr w:type="spellStart"/>
            <w:r w:rsidR="00112763">
              <w:rPr>
                <w:rFonts w:ascii="Aptos" w:hAnsi="Aptos"/>
                <w:color w:val="000000"/>
              </w:rPr>
              <w:t>trzecich</w:t>
            </w:r>
            <w:proofErr w:type="spellEnd"/>
            <w:r w:rsidR="00112763">
              <w:rPr>
                <w:rFonts w:ascii="Aptos" w:hAnsi="Aptos"/>
                <w:color w:val="000000"/>
              </w:rPr>
              <w:t>.</w:t>
            </w:r>
          </w:p>
          <w:p w14:paraId="7C949658" w14:textId="77777777" w:rsidR="00112763" w:rsidRPr="00481591" w:rsidRDefault="00112763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0F127C" w:rsidRPr="007342C4" w14:paraId="1C1B57BC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E508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3F18" w14:textId="77777777" w:rsidR="000F127C" w:rsidRPr="007342C4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posiadać funkcję kompresji i 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deduplikacji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danych in-</w:t>
            </w:r>
            <w:proofErr w:type="spellStart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line</w:t>
            </w:r>
            <w:proofErr w:type="spellEnd"/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. </w:t>
            </w:r>
            <w:r w:rsidRPr="007342C4">
              <w:rPr>
                <w:rFonts w:eastAsia="Times New Roman" w:cs="Times New Roman"/>
                <w:color w:val="000000"/>
                <w:lang w:val="pl-PL" w:eastAsia="pl-PL"/>
              </w:rPr>
              <w:t>Niezbędne jest dostarczenie licencji na całą pojemność macierzy.</w:t>
            </w:r>
          </w:p>
        </w:tc>
      </w:tr>
      <w:tr w:rsidR="000F127C" w:rsidRPr="00432961" w14:paraId="560FB546" w14:textId="77777777" w:rsidTr="0035289D">
        <w:trPr>
          <w:trHeight w:val="60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17CDE" w14:textId="77777777" w:rsidR="000F127C" w:rsidRPr="007342C4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4BFB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umożliwiać szyfrowanie danych na dyskach. </w:t>
            </w:r>
          </w:p>
        </w:tc>
      </w:tr>
      <w:tr w:rsidR="000F127C" w:rsidRPr="00432961" w14:paraId="6D7B4732" w14:textId="77777777" w:rsidTr="0035289D">
        <w:trPr>
          <w:trHeight w:val="60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A1725" w14:textId="77777777" w:rsidR="000F127C" w:rsidRPr="007342C4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C2AE" w14:textId="77777777" w:rsidR="000F127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>
              <w:rPr>
                <w:rFonts w:eastAsia="Times New Roman" w:cs="Times New Roman"/>
                <w:color w:val="000000"/>
                <w:lang w:val="pl-PL" w:eastAsia="pl-PL"/>
              </w:rPr>
              <w:t>Zamawiający wymaga wdrożenia dostarczanej macierzy, obejmującego:</w:t>
            </w:r>
          </w:p>
          <w:p w14:paraId="78A757B0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 xml:space="preserve">Aktualizacja </w:t>
            </w:r>
            <w:proofErr w:type="spellStart"/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firmware</w:t>
            </w:r>
            <w:proofErr w:type="spellEnd"/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46DBE9E8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Konsultacje przedwdrożeniowe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7DA94391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Fizyczna instalacja sprzętu w szafie serwerowej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61920D28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Wykonanie okablowania strukturalnego oraz zasilającego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3B0F9E8F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 xml:space="preserve">Inicjalizacja 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macierzy;</w:t>
            </w:r>
          </w:p>
          <w:p w14:paraId="6142A46C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Aktualizacja nowo zainstalowanego środowiska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54AAA038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 xml:space="preserve">Wstępna konfiguracja, w tym utworzenie </w:t>
            </w:r>
            <w:proofErr w:type="spellStart"/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Pool</w:t>
            </w:r>
            <w:proofErr w:type="spellEnd"/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 xml:space="preserve"> oraz 1 x LUN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0E85B0B9" w14:textId="77777777" w:rsidR="000F127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 xml:space="preserve">Montowanie LUN z 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macierzy</w:t>
            </w: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 xml:space="preserve"> do 2 serwerów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30D16E25" w14:textId="58F5592D" w:rsidR="0019722C" w:rsidRPr="00C2170C" w:rsidRDefault="0019722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>
              <w:rPr>
                <w:rFonts w:eastAsia="Times New Roman" w:cs="Times New Roman"/>
                <w:color w:val="000000"/>
                <w:lang w:val="pl-PL" w:eastAsia="pl-PL"/>
              </w:rPr>
              <w:t>Szkolenia dla dwóch administratorów z obsługi dostarczonego rozwiązania.</w:t>
            </w:r>
          </w:p>
        </w:tc>
      </w:tr>
    </w:tbl>
    <w:p w14:paraId="4796FA55" w14:textId="77777777" w:rsidR="008069A4" w:rsidRPr="000F127C" w:rsidRDefault="008069A4" w:rsidP="000F127C"/>
    <w:sectPr w:rsidR="008069A4" w:rsidRPr="000F127C" w:rsidSect="001C3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160A"/>
    <w:multiLevelType w:val="multilevel"/>
    <w:tmpl w:val="481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1D6E73"/>
    <w:multiLevelType w:val="multilevel"/>
    <w:tmpl w:val="22A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2494060">
    <w:abstractNumId w:val="1"/>
  </w:num>
  <w:num w:numId="2" w16cid:durableId="1405835197">
    <w:abstractNumId w:val="0"/>
  </w:num>
  <w:num w:numId="3" w16cid:durableId="50844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5B"/>
    <w:rsid w:val="000F127C"/>
    <w:rsid w:val="00112763"/>
    <w:rsid w:val="0019722C"/>
    <w:rsid w:val="001C2D30"/>
    <w:rsid w:val="001C3D47"/>
    <w:rsid w:val="0045549A"/>
    <w:rsid w:val="006F7DB7"/>
    <w:rsid w:val="0079395B"/>
    <w:rsid w:val="007F4516"/>
    <w:rsid w:val="008069A4"/>
    <w:rsid w:val="008D345A"/>
    <w:rsid w:val="00AD339E"/>
    <w:rsid w:val="00CA4083"/>
    <w:rsid w:val="00CB410A"/>
    <w:rsid w:val="00F32E87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3E6C"/>
  <w15:chartTrackingRefBased/>
  <w15:docId w15:val="{F249D452-8FE3-FA45-ADE6-79CE4A66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95B"/>
    <w:pPr>
      <w:spacing w:after="160" w:line="278" w:lineRule="auto"/>
    </w:pPr>
    <w:rPr>
      <w:rFonts w:eastAsiaTheme="minorEastAsia"/>
      <w:kern w:val="2"/>
      <w:lang w:val="en-US" w:eastAsia="zh-CN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9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9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9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9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5085</Words>
  <Characters>30512</Characters>
  <Application>Microsoft Office Word</Application>
  <DocSecurity>0</DocSecurity>
  <Lines>254</Lines>
  <Paragraphs>71</Paragraphs>
  <ScaleCrop>false</ScaleCrop>
  <Company/>
  <LinksUpToDate>false</LinksUpToDate>
  <CharactersWithSpaces>35526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</dc:creator>
  <cp:keywords/>
  <dc:description/>
  <cp:lastModifiedBy>Agnieszka Sułowska</cp:lastModifiedBy>
  <cp:revision>8</cp:revision>
  <dcterms:created xsi:type="dcterms:W3CDTF">2025-10-03T09:39:00Z</dcterms:created>
  <dcterms:modified xsi:type="dcterms:W3CDTF">2025-10-10T08:06:00Z</dcterms:modified>
</cp:coreProperties>
</file>